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BDA" w:rsidRDefault="00313A08" w:rsidP="00EE6D94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Bi Sa BiH, UPRAVNI  ODBOR Bi Sa BiH                                               </w:t>
      </w:r>
      <w:r w:rsidR="00C97A8E">
        <w:rPr>
          <w:b/>
          <w:bCs/>
          <w:lang w:val="hr-HR"/>
        </w:rPr>
        <w:t xml:space="preserve">                              </w:t>
      </w:r>
      <w:r w:rsidR="00EE6D94">
        <w:rPr>
          <w:b/>
          <w:bCs/>
          <w:lang w:val="hr-HR"/>
        </w:rPr>
        <w:t>Januar</w:t>
      </w:r>
      <w:r>
        <w:rPr>
          <w:b/>
          <w:bCs/>
          <w:lang w:val="hr-HR"/>
        </w:rPr>
        <w:t>, 20</w:t>
      </w:r>
      <w:r w:rsidR="00F96443">
        <w:rPr>
          <w:b/>
          <w:bCs/>
          <w:lang w:val="hr-HR"/>
        </w:rPr>
        <w:t>21</w:t>
      </w:r>
      <w:r>
        <w:rPr>
          <w:b/>
          <w:bCs/>
          <w:lang w:val="hr-HR"/>
        </w:rPr>
        <w:t>.g.</w:t>
      </w:r>
    </w:p>
    <w:p w:rsidR="00313A08" w:rsidRDefault="00313A08" w:rsidP="00586FEC">
      <w:pPr>
        <w:contextualSpacing/>
        <w:rPr>
          <w:b/>
          <w:bCs/>
          <w:lang w:val="hr-HR"/>
        </w:rPr>
      </w:pPr>
      <w:r>
        <w:rPr>
          <w:b/>
          <w:bCs/>
          <w:lang w:val="hr-HR"/>
        </w:rPr>
        <w:t>SUDIJSKA  ORGANIZACIJA  Bi Sa BiH</w:t>
      </w:r>
    </w:p>
    <w:p w:rsidR="00CE095D" w:rsidRDefault="00CE095D" w:rsidP="00586FEC">
      <w:pPr>
        <w:contextualSpacing/>
        <w:rPr>
          <w:b/>
          <w:bCs/>
          <w:lang w:val="hr-HR"/>
        </w:rPr>
      </w:pPr>
    </w:p>
    <w:p w:rsidR="00313A08" w:rsidRDefault="001B250B" w:rsidP="00086F74">
      <w:pPr>
        <w:contextualSpacing/>
        <w:jc w:val="center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PRAVILNIK</w:t>
      </w:r>
      <w:r w:rsidR="00BA7CC8">
        <w:rPr>
          <w:b/>
          <w:bCs/>
          <w:u w:val="single"/>
          <w:lang w:val="hr-HR"/>
        </w:rPr>
        <w:t xml:space="preserve">  BICIKLISTIČKIH  TRKA  </w:t>
      </w:r>
      <w:r>
        <w:rPr>
          <w:b/>
          <w:bCs/>
          <w:u w:val="single"/>
          <w:lang w:val="hr-HR"/>
        </w:rPr>
        <w:t>U  20</w:t>
      </w:r>
      <w:r w:rsidR="00F96443">
        <w:rPr>
          <w:b/>
          <w:bCs/>
          <w:u w:val="single"/>
          <w:lang w:val="hr-HR"/>
        </w:rPr>
        <w:t>21</w:t>
      </w:r>
      <w:r w:rsidR="00822A6D">
        <w:rPr>
          <w:b/>
          <w:bCs/>
          <w:u w:val="single"/>
          <w:lang w:val="hr-HR"/>
        </w:rPr>
        <w:t>.g.  – DRUM / XC</w:t>
      </w:r>
    </w:p>
    <w:p w:rsidR="001B250B" w:rsidRDefault="001B250B" w:rsidP="00822A6D">
      <w:pPr>
        <w:contextualSpacing/>
        <w:jc w:val="center"/>
        <w:rPr>
          <w:b/>
          <w:bCs/>
          <w:u w:val="single"/>
          <w:lang w:val="hr-HR"/>
        </w:rPr>
      </w:pPr>
    </w:p>
    <w:p w:rsidR="00F96443" w:rsidRDefault="001B250B" w:rsidP="001B250B">
      <w:pPr>
        <w:contextualSpacing/>
        <w:jc w:val="both"/>
        <w:rPr>
          <w:b/>
          <w:bCs/>
          <w:u w:val="single"/>
          <w:lang w:val="hr-HR"/>
        </w:rPr>
      </w:pPr>
      <w:r>
        <w:rPr>
          <w:b/>
          <w:bCs/>
          <w:u w:val="single"/>
          <w:lang w:val="hr-HR"/>
        </w:rPr>
        <w:t>T A K M I Č A R S K E     K  A  T  E  G  O  R  I  J  E:</w:t>
      </w:r>
    </w:p>
    <w:p w:rsidR="001B250B" w:rsidRDefault="001B250B" w:rsidP="00822A6D">
      <w:pPr>
        <w:contextualSpacing/>
        <w:jc w:val="center"/>
        <w:rPr>
          <w:b/>
          <w:bCs/>
          <w:u w:val="single"/>
          <w:lang w:val="hr-HR"/>
        </w:rPr>
      </w:pPr>
    </w:p>
    <w:p w:rsidR="00313A08" w:rsidRPr="00010021" w:rsidRDefault="00313A08" w:rsidP="00313A08">
      <w:pPr>
        <w:contextualSpacing/>
        <w:rPr>
          <w:b/>
          <w:bCs/>
          <w:u w:val="single"/>
          <w:lang w:val="hr-HR"/>
        </w:rPr>
      </w:pPr>
      <w:r w:rsidRPr="00010021">
        <w:rPr>
          <w:b/>
          <w:bCs/>
          <w:u w:val="single"/>
          <w:lang w:val="hr-HR"/>
        </w:rPr>
        <w:t>*MLAĐI  KADETI  ............  200</w:t>
      </w:r>
      <w:r w:rsidR="00F96443">
        <w:rPr>
          <w:b/>
          <w:bCs/>
          <w:u w:val="single"/>
          <w:lang w:val="hr-HR"/>
        </w:rPr>
        <w:t>7</w:t>
      </w:r>
      <w:r w:rsidR="00A37EF8">
        <w:rPr>
          <w:b/>
          <w:bCs/>
          <w:u w:val="single"/>
          <w:lang w:val="hr-HR"/>
        </w:rPr>
        <w:t xml:space="preserve"> </w:t>
      </w:r>
      <w:r w:rsidRPr="00010021">
        <w:rPr>
          <w:b/>
          <w:bCs/>
          <w:u w:val="single"/>
          <w:lang w:val="hr-HR"/>
        </w:rPr>
        <w:t>– 200</w:t>
      </w:r>
      <w:r w:rsidR="00F96443">
        <w:rPr>
          <w:b/>
          <w:bCs/>
          <w:u w:val="single"/>
          <w:lang w:val="hr-HR"/>
        </w:rPr>
        <w:t>8</w:t>
      </w:r>
      <w:r w:rsidR="00A37EF8">
        <w:rPr>
          <w:b/>
          <w:bCs/>
          <w:u w:val="single"/>
          <w:lang w:val="hr-HR"/>
        </w:rPr>
        <w:t xml:space="preserve">      </w:t>
      </w:r>
      <w:r w:rsidRPr="00010021">
        <w:rPr>
          <w:b/>
          <w:bCs/>
          <w:u w:val="single"/>
          <w:lang w:val="hr-HR"/>
        </w:rPr>
        <w:t xml:space="preserve">/ Prenos  6,17  ....  </w:t>
      </w:r>
      <w:r w:rsidR="00DB5462">
        <w:rPr>
          <w:b/>
          <w:bCs/>
          <w:u w:val="single"/>
          <w:lang w:val="hr-HR"/>
        </w:rPr>
        <w:t xml:space="preserve"> </w:t>
      </w:r>
      <w:r w:rsidRPr="00010021">
        <w:rPr>
          <w:b/>
          <w:bCs/>
          <w:u w:val="single"/>
          <w:lang w:val="hr-HR"/>
        </w:rPr>
        <w:t xml:space="preserve">52 x 18   ....   46 x 16   </w:t>
      </w:r>
      <w:r w:rsidR="00822A6D">
        <w:rPr>
          <w:b/>
          <w:bCs/>
          <w:u w:val="single"/>
          <w:lang w:val="hr-HR"/>
        </w:rPr>
        <w:t>- drum</w:t>
      </w:r>
    </w:p>
    <w:p w:rsidR="00313A08" w:rsidRPr="00010021" w:rsidRDefault="00313A08" w:rsidP="00313A08">
      <w:pPr>
        <w:contextualSpacing/>
        <w:rPr>
          <w:b/>
          <w:bCs/>
          <w:u w:val="single"/>
          <w:lang w:val="hr-HR"/>
        </w:rPr>
      </w:pPr>
      <w:r w:rsidRPr="00010021">
        <w:rPr>
          <w:b/>
          <w:bCs/>
          <w:u w:val="single"/>
          <w:lang w:val="hr-HR"/>
        </w:rPr>
        <w:t>*KADETI    ........................ 200</w:t>
      </w:r>
      <w:r w:rsidR="00F96443">
        <w:rPr>
          <w:b/>
          <w:bCs/>
          <w:u w:val="single"/>
          <w:lang w:val="hr-HR"/>
        </w:rPr>
        <w:t>5</w:t>
      </w:r>
      <w:r w:rsidRPr="00010021">
        <w:rPr>
          <w:b/>
          <w:bCs/>
          <w:u w:val="single"/>
          <w:lang w:val="hr-HR"/>
        </w:rPr>
        <w:t xml:space="preserve"> – 200</w:t>
      </w:r>
      <w:r w:rsidR="00F96443">
        <w:rPr>
          <w:b/>
          <w:bCs/>
          <w:u w:val="single"/>
          <w:lang w:val="hr-HR"/>
        </w:rPr>
        <w:t>6</w:t>
      </w:r>
      <w:r w:rsidRPr="00010021">
        <w:rPr>
          <w:b/>
          <w:bCs/>
          <w:u w:val="single"/>
          <w:lang w:val="hr-HR"/>
        </w:rPr>
        <w:t xml:space="preserve">      /     „        6,94  ....   52 x 16   ....   48 x 15</w:t>
      </w:r>
      <w:r w:rsidR="00E37DB5">
        <w:rPr>
          <w:b/>
          <w:bCs/>
          <w:u w:val="single"/>
          <w:lang w:val="hr-HR"/>
        </w:rPr>
        <w:t xml:space="preserve">   -       „</w:t>
      </w:r>
    </w:p>
    <w:p w:rsidR="00313A08" w:rsidRPr="00010021" w:rsidRDefault="00313A08" w:rsidP="00313A08">
      <w:pPr>
        <w:contextualSpacing/>
        <w:rPr>
          <w:b/>
          <w:bCs/>
          <w:u w:val="single"/>
          <w:lang w:val="hr-HR"/>
        </w:rPr>
      </w:pPr>
      <w:r w:rsidRPr="00010021">
        <w:rPr>
          <w:b/>
          <w:bCs/>
          <w:u w:val="single"/>
          <w:lang w:val="hr-HR"/>
        </w:rPr>
        <w:t xml:space="preserve">*JUNIORI   ....................... </w:t>
      </w:r>
      <w:r w:rsidR="00855779">
        <w:rPr>
          <w:b/>
          <w:bCs/>
          <w:u w:val="single"/>
          <w:lang w:val="hr-HR"/>
        </w:rPr>
        <w:t>200</w:t>
      </w:r>
      <w:r w:rsidR="00F96443">
        <w:rPr>
          <w:b/>
          <w:bCs/>
          <w:u w:val="single"/>
          <w:lang w:val="hr-HR"/>
        </w:rPr>
        <w:t>3</w:t>
      </w:r>
      <w:r w:rsidRPr="00010021">
        <w:rPr>
          <w:b/>
          <w:bCs/>
          <w:u w:val="single"/>
          <w:lang w:val="hr-HR"/>
        </w:rPr>
        <w:t xml:space="preserve"> – 200</w:t>
      </w:r>
      <w:r w:rsidR="00F96443">
        <w:rPr>
          <w:b/>
          <w:bCs/>
          <w:u w:val="single"/>
          <w:lang w:val="hr-HR"/>
        </w:rPr>
        <w:t>4</w:t>
      </w:r>
      <w:r w:rsidRPr="00010021">
        <w:rPr>
          <w:b/>
          <w:bCs/>
          <w:u w:val="single"/>
          <w:lang w:val="hr-HR"/>
        </w:rPr>
        <w:t xml:space="preserve">      /      „        7,93 ....   </w:t>
      </w:r>
      <w:r w:rsidR="00DB5462">
        <w:rPr>
          <w:b/>
          <w:bCs/>
          <w:u w:val="single"/>
          <w:lang w:val="hr-HR"/>
        </w:rPr>
        <w:t xml:space="preserve"> </w:t>
      </w:r>
      <w:r w:rsidRPr="00010021">
        <w:rPr>
          <w:b/>
          <w:bCs/>
          <w:u w:val="single"/>
          <w:lang w:val="hr-HR"/>
        </w:rPr>
        <w:t>52 x 14</w:t>
      </w:r>
      <w:r w:rsidR="00822A6D">
        <w:rPr>
          <w:b/>
          <w:bCs/>
          <w:u w:val="single"/>
          <w:lang w:val="hr-HR"/>
        </w:rPr>
        <w:t xml:space="preserve">-    </w:t>
      </w:r>
      <w:r w:rsidR="00A37EF8">
        <w:rPr>
          <w:b/>
          <w:bCs/>
          <w:u w:val="single"/>
          <w:lang w:val="hr-HR"/>
        </w:rPr>
        <w:t xml:space="preserve">                             </w:t>
      </w:r>
      <w:r w:rsidR="00822A6D">
        <w:rPr>
          <w:b/>
          <w:bCs/>
          <w:u w:val="single"/>
          <w:lang w:val="hr-HR"/>
        </w:rPr>
        <w:t xml:space="preserve"> „</w:t>
      </w:r>
    </w:p>
    <w:p w:rsidR="004D2AC5" w:rsidRPr="00010021" w:rsidRDefault="004D2AC5" w:rsidP="00313A08">
      <w:pPr>
        <w:contextualSpacing/>
        <w:rPr>
          <w:b/>
          <w:bCs/>
          <w:u w:val="single"/>
          <w:lang w:val="hr-HR"/>
        </w:rPr>
      </w:pPr>
      <w:r w:rsidRPr="00010021">
        <w:rPr>
          <w:b/>
          <w:bCs/>
          <w:u w:val="single"/>
          <w:lang w:val="hr-HR"/>
        </w:rPr>
        <w:t xml:space="preserve">*ELIT , U -23  ................... </w:t>
      </w:r>
      <w:r w:rsidR="00F96443">
        <w:rPr>
          <w:b/>
          <w:bCs/>
          <w:u w:val="single"/>
          <w:lang w:val="hr-HR"/>
        </w:rPr>
        <w:t xml:space="preserve"> </w:t>
      </w:r>
      <w:r w:rsidR="001B250B">
        <w:rPr>
          <w:b/>
          <w:bCs/>
          <w:u w:val="single"/>
          <w:lang w:val="hr-HR"/>
        </w:rPr>
        <w:t>200</w:t>
      </w:r>
      <w:r w:rsidR="00F96443">
        <w:rPr>
          <w:b/>
          <w:bCs/>
          <w:u w:val="single"/>
          <w:lang w:val="hr-HR"/>
        </w:rPr>
        <w:t>2</w:t>
      </w:r>
      <w:r w:rsidRPr="00010021">
        <w:rPr>
          <w:b/>
          <w:bCs/>
          <w:u w:val="single"/>
          <w:lang w:val="hr-HR"/>
        </w:rPr>
        <w:t xml:space="preserve"> .....  do 30-te ili po vlasitom zahtjevu i stariji  </w:t>
      </w:r>
    </w:p>
    <w:p w:rsidR="004D2AC5" w:rsidRPr="00010021" w:rsidRDefault="004D2AC5" w:rsidP="00313A08">
      <w:pPr>
        <w:contextualSpacing/>
        <w:rPr>
          <w:b/>
          <w:bCs/>
          <w:u w:val="single"/>
          <w:lang w:val="hr-HR"/>
        </w:rPr>
      </w:pPr>
      <w:r w:rsidRPr="00010021">
        <w:rPr>
          <w:b/>
          <w:bCs/>
          <w:u w:val="single"/>
          <w:lang w:val="hr-HR"/>
        </w:rPr>
        <w:t xml:space="preserve">*MASTER  A  30 +  ........... </w:t>
      </w:r>
      <w:r w:rsidR="00A37EF8">
        <w:rPr>
          <w:b/>
          <w:bCs/>
          <w:u w:val="single"/>
          <w:lang w:val="hr-HR"/>
        </w:rPr>
        <w:t xml:space="preserve"> </w:t>
      </w:r>
      <w:r w:rsidR="00F96443">
        <w:rPr>
          <w:b/>
          <w:bCs/>
          <w:u w:val="single"/>
          <w:lang w:val="hr-HR"/>
        </w:rPr>
        <w:t>1991</w:t>
      </w:r>
      <w:r w:rsidRPr="00010021">
        <w:rPr>
          <w:b/>
          <w:bCs/>
          <w:u w:val="single"/>
          <w:lang w:val="hr-HR"/>
        </w:rPr>
        <w:t xml:space="preserve"> – 19</w:t>
      </w:r>
      <w:r w:rsidR="00F96443">
        <w:rPr>
          <w:b/>
          <w:bCs/>
          <w:u w:val="single"/>
          <w:lang w:val="hr-HR"/>
        </w:rPr>
        <w:t>82</w:t>
      </w:r>
    </w:p>
    <w:p w:rsidR="004D2AC5" w:rsidRPr="00010021" w:rsidRDefault="004D2AC5" w:rsidP="00313A08">
      <w:pPr>
        <w:contextualSpacing/>
        <w:rPr>
          <w:b/>
          <w:bCs/>
          <w:u w:val="single"/>
          <w:lang w:val="hr-HR"/>
        </w:rPr>
      </w:pPr>
      <w:r w:rsidRPr="00010021">
        <w:rPr>
          <w:b/>
          <w:bCs/>
          <w:u w:val="single"/>
          <w:lang w:val="hr-HR"/>
        </w:rPr>
        <w:t xml:space="preserve">*       „        </w:t>
      </w:r>
      <w:r w:rsidR="00F96443">
        <w:rPr>
          <w:b/>
          <w:bCs/>
          <w:u w:val="single"/>
          <w:lang w:val="hr-HR"/>
        </w:rPr>
        <w:t xml:space="preserve"> </w:t>
      </w:r>
      <w:r w:rsidRPr="00010021">
        <w:rPr>
          <w:b/>
          <w:bCs/>
          <w:u w:val="single"/>
          <w:lang w:val="hr-HR"/>
        </w:rPr>
        <w:t xml:space="preserve">B  40 +  ........... </w:t>
      </w:r>
      <w:r w:rsidR="00F96443">
        <w:rPr>
          <w:b/>
          <w:bCs/>
          <w:u w:val="single"/>
          <w:lang w:val="hr-HR"/>
        </w:rPr>
        <w:t xml:space="preserve"> 1981</w:t>
      </w:r>
      <w:r w:rsidRPr="00010021">
        <w:rPr>
          <w:b/>
          <w:bCs/>
          <w:u w:val="single"/>
          <w:lang w:val="hr-HR"/>
        </w:rPr>
        <w:t xml:space="preserve"> – 19</w:t>
      </w:r>
      <w:r w:rsidR="00F96443">
        <w:rPr>
          <w:b/>
          <w:bCs/>
          <w:u w:val="single"/>
          <w:lang w:val="hr-HR"/>
        </w:rPr>
        <w:t>72</w:t>
      </w:r>
    </w:p>
    <w:p w:rsidR="004D2AC5" w:rsidRPr="00010021" w:rsidRDefault="004D2AC5" w:rsidP="00313A08">
      <w:pPr>
        <w:contextualSpacing/>
        <w:rPr>
          <w:b/>
          <w:bCs/>
          <w:u w:val="single"/>
          <w:lang w:val="hr-HR"/>
        </w:rPr>
      </w:pPr>
      <w:r w:rsidRPr="00010021">
        <w:rPr>
          <w:b/>
          <w:bCs/>
          <w:u w:val="single"/>
          <w:lang w:val="hr-HR"/>
        </w:rPr>
        <w:t xml:space="preserve">*       „        </w:t>
      </w:r>
      <w:r w:rsidR="00F96443">
        <w:rPr>
          <w:b/>
          <w:bCs/>
          <w:u w:val="single"/>
          <w:lang w:val="hr-HR"/>
        </w:rPr>
        <w:t xml:space="preserve"> </w:t>
      </w:r>
      <w:r w:rsidRPr="00010021">
        <w:rPr>
          <w:b/>
          <w:bCs/>
          <w:u w:val="single"/>
          <w:lang w:val="hr-HR"/>
        </w:rPr>
        <w:t xml:space="preserve">C  50 +  ........... </w:t>
      </w:r>
      <w:r w:rsidR="00F96443">
        <w:rPr>
          <w:b/>
          <w:bCs/>
          <w:u w:val="single"/>
          <w:lang w:val="hr-HR"/>
        </w:rPr>
        <w:t xml:space="preserve"> 1971</w:t>
      </w:r>
      <w:r w:rsidRPr="00010021">
        <w:rPr>
          <w:b/>
          <w:bCs/>
          <w:u w:val="single"/>
          <w:lang w:val="hr-HR"/>
        </w:rPr>
        <w:t xml:space="preserve"> – 19</w:t>
      </w:r>
      <w:r w:rsidR="00F96443">
        <w:rPr>
          <w:b/>
          <w:bCs/>
          <w:u w:val="single"/>
          <w:lang w:val="hr-HR"/>
        </w:rPr>
        <w:t>62</w:t>
      </w:r>
    </w:p>
    <w:p w:rsidR="004D2AC5" w:rsidRDefault="004D2AC5" w:rsidP="00313A08">
      <w:pPr>
        <w:contextualSpacing/>
        <w:rPr>
          <w:b/>
          <w:bCs/>
          <w:u w:val="single"/>
          <w:lang w:val="hr-HR"/>
        </w:rPr>
      </w:pPr>
      <w:r w:rsidRPr="00010021">
        <w:rPr>
          <w:b/>
          <w:bCs/>
          <w:u w:val="single"/>
          <w:lang w:val="hr-HR"/>
        </w:rPr>
        <w:t xml:space="preserve">*       „       </w:t>
      </w:r>
      <w:r w:rsidR="00F96443">
        <w:rPr>
          <w:b/>
          <w:bCs/>
          <w:u w:val="single"/>
          <w:lang w:val="hr-HR"/>
        </w:rPr>
        <w:t xml:space="preserve">  </w:t>
      </w:r>
      <w:r w:rsidRPr="00010021">
        <w:rPr>
          <w:b/>
          <w:bCs/>
          <w:u w:val="single"/>
          <w:lang w:val="hr-HR"/>
        </w:rPr>
        <w:t xml:space="preserve">D  60 +  ........... </w:t>
      </w:r>
      <w:r w:rsidR="00F96443">
        <w:rPr>
          <w:b/>
          <w:bCs/>
          <w:u w:val="single"/>
          <w:lang w:val="hr-HR"/>
        </w:rPr>
        <w:t xml:space="preserve"> 1961</w:t>
      </w:r>
      <w:r w:rsidRPr="00010021">
        <w:rPr>
          <w:b/>
          <w:bCs/>
          <w:u w:val="single"/>
          <w:lang w:val="hr-HR"/>
        </w:rPr>
        <w:t xml:space="preserve">   .</w:t>
      </w:r>
      <w:r w:rsidR="00325456">
        <w:rPr>
          <w:b/>
          <w:bCs/>
          <w:u w:val="single"/>
          <w:lang w:val="hr-HR"/>
        </w:rPr>
        <w:t>........</w:t>
      </w:r>
    </w:p>
    <w:p w:rsidR="00F96443" w:rsidRDefault="00F96443" w:rsidP="00313A08">
      <w:pPr>
        <w:contextualSpacing/>
        <w:rPr>
          <w:b/>
          <w:bCs/>
          <w:u w:val="single"/>
          <w:lang w:val="hr-HR"/>
        </w:rPr>
      </w:pPr>
    </w:p>
    <w:p w:rsidR="001B250B" w:rsidRDefault="004D2AC5" w:rsidP="004D2AC5">
      <w:pPr>
        <w:contextualSpacing/>
        <w:jc w:val="both"/>
        <w:rPr>
          <w:b/>
          <w:bCs/>
          <w:lang w:val="hr-HR"/>
        </w:rPr>
      </w:pPr>
      <w:r w:rsidRPr="00010021">
        <w:rPr>
          <w:b/>
          <w:bCs/>
          <w:lang w:val="hr-HR"/>
        </w:rPr>
        <w:t>- Da bi bili validni rezultati po kate</w:t>
      </w:r>
      <w:r w:rsidR="00822A6D">
        <w:rPr>
          <w:b/>
          <w:bCs/>
          <w:lang w:val="hr-HR"/>
        </w:rPr>
        <w:t>gorijama</w:t>
      </w:r>
      <w:r w:rsidR="00DB5462">
        <w:rPr>
          <w:b/>
          <w:bCs/>
          <w:lang w:val="hr-HR"/>
        </w:rPr>
        <w:t xml:space="preserve"> za Premijer ligu,</w:t>
      </w:r>
      <w:r w:rsidR="00822A6D">
        <w:rPr>
          <w:b/>
          <w:bCs/>
          <w:lang w:val="hr-HR"/>
        </w:rPr>
        <w:t xml:space="preserve"> trku treba</w:t>
      </w:r>
      <w:r w:rsidR="00326875">
        <w:rPr>
          <w:b/>
          <w:bCs/>
          <w:lang w:val="hr-HR"/>
        </w:rPr>
        <w:t xml:space="preserve"> da startaju</w:t>
      </w:r>
      <w:r w:rsidR="00F96443">
        <w:rPr>
          <w:b/>
          <w:bCs/>
          <w:lang w:val="hr-HR"/>
        </w:rPr>
        <w:t xml:space="preserve"> 2 (dva</w:t>
      </w:r>
      <w:r w:rsidRPr="00010021">
        <w:rPr>
          <w:b/>
          <w:bCs/>
          <w:lang w:val="hr-HR"/>
        </w:rPr>
        <w:t>) takmiča</w:t>
      </w:r>
      <w:r w:rsidR="00C10E20" w:rsidRPr="00010021">
        <w:rPr>
          <w:b/>
          <w:bCs/>
          <w:lang w:val="hr-HR"/>
        </w:rPr>
        <w:t>ra</w:t>
      </w:r>
      <w:r w:rsidR="00F96443">
        <w:rPr>
          <w:b/>
          <w:bCs/>
          <w:lang w:val="hr-HR"/>
        </w:rPr>
        <w:t xml:space="preserve"> – puni bodovi, jedan takmičar – pola bodova</w:t>
      </w:r>
      <w:r w:rsidR="001B250B">
        <w:rPr>
          <w:b/>
          <w:bCs/>
          <w:lang w:val="hr-HR"/>
        </w:rPr>
        <w:t>/ važi za takmičarsku kategoriju</w:t>
      </w:r>
      <w:r w:rsidR="00F96443">
        <w:rPr>
          <w:b/>
          <w:bCs/>
          <w:lang w:val="hr-HR"/>
        </w:rPr>
        <w:t xml:space="preserve"> ml.kadeti, kadeti</w:t>
      </w:r>
      <w:r w:rsidR="00DB5462">
        <w:rPr>
          <w:b/>
          <w:bCs/>
          <w:lang w:val="hr-HR"/>
        </w:rPr>
        <w:t>, žene</w:t>
      </w:r>
      <w:r w:rsidR="001B250B">
        <w:rPr>
          <w:b/>
          <w:bCs/>
          <w:lang w:val="hr-HR"/>
        </w:rPr>
        <w:t xml:space="preserve"> /</w:t>
      </w:r>
      <w:r w:rsidR="00C10E20" w:rsidRPr="00010021">
        <w:rPr>
          <w:b/>
          <w:bCs/>
          <w:lang w:val="hr-HR"/>
        </w:rPr>
        <w:t>,</w:t>
      </w:r>
      <w:r w:rsidR="001B250B">
        <w:rPr>
          <w:b/>
          <w:bCs/>
          <w:lang w:val="hr-HR"/>
        </w:rPr>
        <w:t xml:space="preserve"> </w:t>
      </w:r>
      <w:r w:rsidR="00DB5462">
        <w:rPr>
          <w:b/>
          <w:bCs/>
          <w:lang w:val="hr-HR"/>
        </w:rPr>
        <w:t xml:space="preserve">ostali najmanje tri takmičara iz najmanje dva kluba, </w:t>
      </w:r>
      <w:r w:rsidR="001B250B">
        <w:rPr>
          <w:b/>
          <w:bCs/>
          <w:lang w:val="hr-HR"/>
        </w:rPr>
        <w:t xml:space="preserve">Master - </w:t>
      </w:r>
      <w:r w:rsidR="00292C34">
        <w:rPr>
          <w:b/>
          <w:bCs/>
          <w:lang w:val="hr-HR"/>
        </w:rPr>
        <w:t>3</w:t>
      </w:r>
      <w:r w:rsidR="001B250B">
        <w:rPr>
          <w:b/>
          <w:bCs/>
          <w:lang w:val="hr-HR"/>
        </w:rPr>
        <w:t xml:space="preserve"> takmičara iz najmanje 2 kluba,</w:t>
      </w:r>
      <w:r w:rsidR="00C66130">
        <w:rPr>
          <w:b/>
          <w:bCs/>
          <w:lang w:val="hr-HR"/>
        </w:rPr>
        <w:t xml:space="preserve"> i to ne samo takmičara iz BiH</w:t>
      </w:r>
      <w:r w:rsidR="00DB5462">
        <w:rPr>
          <w:b/>
          <w:bCs/>
          <w:lang w:val="hr-HR"/>
        </w:rPr>
        <w:t>, važi</w:t>
      </w:r>
      <w:r w:rsidR="00C66130">
        <w:rPr>
          <w:b/>
          <w:bCs/>
          <w:lang w:val="hr-HR"/>
        </w:rPr>
        <w:t xml:space="preserve"> za sve,</w:t>
      </w:r>
    </w:p>
    <w:p w:rsidR="00DB5462" w:rsidRDefault="00DB5462" w:rsidP="004D2AC5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Obavezno mjerenje prenosa – drum</w:t>
      </w:r>
      <w:r w:rsidR="000A6A56">
        <w:rPr>
          <w:b/>
          <w:bCs/>
          <w:lang w:val="hr-HR"/>
        </w:rPr>
        <w:t>,</w:t>
      </w:r>
      <w:r>
        <w:rPr>
          <w:b/>
          <w:bCs/>
          <w:lang w:val="hr-HR"/>
        </w:rPr>
        <w:t xml:space="preserve"> za mlađe kategorije, neće biti dozvoljen start takmič</w:t>
      </w:r>
      <w:r w:rsidR="00C97A8E">
        <w:rPr>
          <w:b/>
          <w:bCs/>
          <w:lang w:val="hr-HR"/>
        </w:rPr>
        <w:t>aru koji nema uredan prenos, or</w:t>
      </w:r>
      <w:r>
        <w:rPr>
          <w:b/>
          <w:bCs/>
          <w:lang w:val="hr-HR"/>
        </w:rPr>
        <w:t xml:space="preserve">ginal, </w:t>
      </w:r>
    </w:p>
    <w:p w:rsidR="001B250B" w:rsidRPr="001B250B" w:rsidRDefault="001B250B" w:rsidP="004D2AC5">
      <w:pPr>
        <w:contextualSpacing/>
        <w:jc w:val="both"/>
        <w:rPr>
          <w:b/>
          <w:bCs/>
          <w:lang w:val="hr-HR"/>
        </w:rPr>
      </w:pPr>
    </w:p>
    <w:p w:rsidR="00C10E20" w:rsidRPr="00F13B54" w:rsidRDefault="00CE12FD" w:rsidP="004D2AC5">
      <w:pPr>
        <w:contextualSpacing/>
        <w:jc w:val="both"/>
        <w:rPr>
          <w:b/>
          <w:bCs/>
          <w:lang w:val="hr-HR"/>
        </w:rPr>
      </w:pPr>
      <w:r w:rsidRPr="00F13B54">
        <w:rPr>
          <w:b/>
          <w:bCs/>
          <w:lang w:val="hr-HR"/>
        </w:rPr>
        <w:t>- Gl</w:t>
      </w:r>
      <w:r w:rsidR="00C10E20" w:rsidRPr="00F13B54">
        <w:rPr>
          <w:b/>
          <w:bCs/>
          <w:lang w:val="hr-HR"/>
        </w:rPr>
        <w:t>avni sudija na trci ima pravo da spoji kategorije u slučajevima nedovoljnog broja takmičara,</w:t>
      </w:r>
      <w:r w:rsidR="00DB5462">
        <w:rPr>
          <w:b/>
          <w:bCs/>
          <w:lang w:val="hr-HR"/>
        </w:rPr>
        <w:t xml:space="preserve"> ali ako su ispunjeni uslovi prethodno navedeni, sve kategorije  će biti bodovane,</w:t>
      </w:r>
    </w:p>
    <w:p w:rsidR="00CE095D" w:rsidRPr="00F13B54" w:rsidRDefault="00CE095D" w:rsidP="004D2AC5">
      <w:pPr>
        <w:contextualSpacing/>
        <w:jc w:val="both"/>
        <w:rPr>
          <w:b/>
          <w:bCs/>
          <w:lang w:val="hr-HR"/>
        </w:rPr>
      </w:pPr>
    </w:p>
    <w:p w:rsidR="00FB5B5D" w:rsidRDefault="00CE095D" w:rsidP="004D2AC5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Sve</w:t>
      </w:r>
      <w:r w:rsidR="00C66130">
        <w:rPr>
          <w:b/>
          <w:bCs/>
          <w:lang w:val="hr-HR"/>
        </w:rPr>
        <w:t xml:space="preserve"> / osim Drž.prv.</w:t>
      </w:r>
      <w:r w:rsidR="00562059">
        <w:rPr>
          <w:b/>
          <w:bCs/>
          <w:lang w:val="hr-HR"/>
        </w:rPr>
        <w:t>*</w:t>
      </w:r>
      <w:r w:rsidR="00C66130">
        <w:rPr>
          <w:b/>
          <w:bCs/>
          <w:lang w:val="hr-HR"/>
        </w:rPr>
        <w:t xml:space="preserve"> /</w:t>
      </w:r>
      <w:r>
        <w:rPr>
          <w:b/>
          <w:bCs/>
          <w:lang w:val="hr-HR"/>
        </w:rPr>
        <w:t xml:space="preserve"> trke u kalendaru Bi Sa BiH, obje kategorije, se boduju za Premi</w:t>
      </w:r>
      <w:r w:rsidR="00292C34">
        <w:rPr>
          <w:b/>
          <w:bCs/>
          <w:lang w:val="hr-HR"/>
        </w:rPr>
        <w:t>jer ligu Bi Sa BiH, puni bod</w:t>
      </w:r>
      <w:r w:rsidR="000A6A56">
        <w:rPr>
          <w:b/>
          <w:bCs/>
          <w:lang w:val="hr-HR"/>
        </w:rPr>
        <w:t>ovi ako je duža trka /drum/ od 7</w:t>
      </w:r>
      <w:r w:rsidR="00292C34">
        <w:rPr>
          <w:b/>
          <w:bCs/>
          <w:lang w:val="hr-HR"/>
        </w:rPr>
        <w:t>0 k</w:t>
      </w:r>
      <w:r w:rsidR="00683B08">
        <w:rPr>
          <w:b/>
          <w:bCs/>
          <w:lang w:val="hr-HR"/>
        </w:rPr>
        <w:t>m</w:t>
      </w:r>
      <w:r w:rsidR="00086F74">
        <w:rPr>
          <w:b/>
          <w:bCs/>
          <w:lang w:val="hr-HR"/>
        </w:rPr>
        <w:t xml:space="preserve"> sve kraće 50 % bodova</w:t>
      </w:r>
      <w:r w:rsidR="00683B08">
        <w:rPr>
          <w:b/>
          <w:bCs/>
          <w:lang w:val="hr-HR"/>
        </w:rPr>
        <w:t>, XC trke /uphill</w:t>
      </w:r>
      <w:r w:rsidR="000A6A56">
        <w:rPr>
          <w:b/>
          <w:bCs/>
          <w:lang w:val="hr-HR"/>
        </w:rPr>
        <w:t xml:space="preserve"> kraći od 8 km</w:t>
      </w:r>
      <w:r w:rsidR="00683B08">
        <w:rPr>
          <w:b/>
          <w:bCs/>
          <w:lang w:val="hr-HR"/>
        </w:rPr>
        <w:t>, eliminator</w:t>
      </w:r>
      <w:r w:rsidR="00292C34">
        <w:rPr>
          <w:b/>
          <w:bCs/>
          <w:lang w:val="hr-HR"/>
        </w:rPr>
        <w:t xml:space="preserve"> se boduju sa 50 % bodova</w:t>
      </w:r>
      <w:r w:rsidR="00683B08">
        <w:rPr>
          <w:b/>
          <w:bCs/>
          <w:lang w:val="hr-HR"/>
        </w:rPr>
        <w:t>/</w:t>
      </w:r>
      <w:r w:rsidR="00292C34">
        <w:rPr>
          <w:b/>
          <w:bCs/>
          <w:lang w:val="hr-HR"/>
        </w:rPr>
        <w:t>,</w:t>
      </w:r>
    </w:p>
    <w:p w:rsidR="000A6A56" w:rsidRDefault="000A6A56" w:rsidP="004D2AC5">
      <w:pPr>
        <w:contextualSpacing/>
        <w:jc w:val="both"/>
        <w:rPr>
          <w:bCs/>
          <w:lang w:val="hr-HR"/>
        </w:rPr>
      </w:pPr>
    </w:p>
    <w:p w:rsidR="00C10E20" w:rsidRPr="00010021" w:rsidRDefault="00C10E20" w:rsidP="004D2AC5">
      <w:pPr>
        <w:contextualSpacing/>
        <w:jc w:val="both"/>
        <w:rPr>
          <w:b/>
          <w:bCs/>
          <w:lang w:val="hr-HR"/>
        </w:rPr>
      </w:pPr>
      <w:r w:rsidRPr="00010021">
        <w:rPr>
          <w:b/>
          <w:bCs/>
          <w:lang w:val="hr-HR"/>
        </w:rPr>
        <w:t>- Za generalni po</w:t>
      </w:r>
      <w:r w:rsidR="00CE095D">
        <w:rPr>
          <w:b/>
          <w:bCs/>
          <w:lang w:val="hr-HR"/>
        </w:rPr>
        <w:t>redak Premijer lige, po</w:t>
      </w:r>
      <w:r w:rsidR="000A6A56">
        <w:rPr>
          <w:b/>
          <w:bCs/>
          <w:lang w:val="hr-HR"/>
        </w:rPr>
        <w:t>jedinačno i ekipno, boduju se sve</w:t>
      </w:r>
      <w:r w:rsidR="001B1D5E">
        <w:rPr>
          <w:b/>
          <w:bCs/>
          <w:lang w:val="hr-HR"/>
        </w:rPr>
        <w:t xml:space="preserve"> </w:t>
      </w:r>
      <w:r w:rsidR="00CE095D">
        <w:rPr>
          <w:b/>
          <w:bCs/>
          <w:lang w:val="hr-HR"/>
        </w:rPr>
        <w:t xml:space="preserve"> trke u kalendaru Bi Sa BiH,</w:t>
      </w:r>
    </w:p>
    <w:p w:rsidR="00CE095D" w:rsidRDefault="00CE095D" w:rsidP="004D2AC5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Boduju se svi takmičari</w:t>
      </w:r>
      <w:r w:rsidR="00CE12FD" w:rsidRPr="00010021">
        <w:rPr>
          <w:b/>
          <w:bCs/>
          <w:lang w:val="hr-HR"/>
        </w:rPr>
        <w:t xml:space="preserve"> u plasmanu i to: </w:t>
      </w:r>
      <w:r>
        <w:rPr>
          <w:b/>
          <w:bCs/>
          <w:lang w:val="hr-HR"/>
        </w:rPr>
        <w:t>100</w:t>
      </w:r>
      <w:r w:rsidR="00CE12FD" w:rsidRPr="00010021">
        <w:rPr>
          <w:b/>
          <w:bCs/>
          <w:lang w:val="hr-HR"/>
        </w:rPr>
        <w:t xml:space="preserve">, </w:t>
      </w:r>
      <w:r w:rsidR="00F93235">
        <w:rPr>
          <w:b/>
          <w:bCs/>
          <w:lang w:val="hr-HR"/>
        </w:rPr>
        <w:t>75</w:t>
      </w:r>
      <w:r w:rsidR="00CE12FD" w:rsidRPr="00010021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60</w:t>
      </w:r>
      <w:r w:rsidR="00CE12FD" w:rsidRPr="00010021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5</w:t>
      </w:r>
      <w:r w:rsidR="00CE12FD" w:rsidRPr="00010021">
        <w:rPr>
          <w:b/>
          <w:bCs/>
          <w:lang w:val="hr-HR"/>
        </w:rPr>
        <w:t xml:space="preserve">0, </w:t>
      </w:r>
      <w:r>
        <w:rPr>
          <w:b/>
          <w:bCs/>
          <w:lang w:val="hr-HR"/>
        </w:rPr>
        <w:t>40</w:t>
      </w:r>
      <w:r w:rsidR="00CE12FD" w:rsidRPr="00010021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30</w:t>
      </w:r>
      <w:r w:rsidR="00CE12FD" w:rsidRPr="00010021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20</w:t>
      </w:r>
      <w:r w:rsidR="00CE12FD" w:rsidRPr="00010021">
        <w:rPr>
          <w:b/>
          <w:bCs/>
          <w:lang w:val="hr-HR"/>
        </w:rPr>
        <w:t xml:space="preserve">, </w:t>
      </w:r>
      <w:r>
        <w:rPr>
          <w:b/>
          <w:bCs/>
          <w:lang w:val="hr-HR"/>
        </w:rPr>
        <w:t>1</w:t>
      </w:r>
      <w:r w:rsidR="002746B1">
        <w:rPr>
          <w:b/>
          <w:bCs/>
          <w:lang w:val="hr-HR"/>
        </w:rPr>
        <w:t>5</w:t>
      </w:r>
      <w:r w:rsidR="00CE12FD" w:rsidRPr="00010021">
        <w:rPr>
          <w:b/>
          <w:bCs/>
          <w:lang w:val="hr-HR"/>
        </w:rPr>
        <w:t xml:space="preserve">, </w:t>
      </w:r>
      <w:r w:rsidR="00F93235">
        <w:rPr>
          <w:b/>
          <w:bCs/>
          <w:lang w:val="hr-HR"/>
        </w:rPr>
        <w:t>1</w:t>
      </w:r>
      <w:r w:rsidR="002746B1">
        <w:rPr>
          <w:b/>
          <w:bCs/>
          <w:lang w:val="hr-HR"/>
        </w:rPr>
        <w:t>0</w:t>
      </w:r>
      <w:r>
        <w:rPr>
          <w:b/>
          <w:bCs/>
          <w:lang w:val="hr-HR"/>
        </w:rPr>
        <w:t>,</w:t>
      </w:r>
      <w:r w:rsidR="00F93235">
        <w:rPr>
          <w:b/>
          <w:bCs/>
          <w:lang w:val="hr-HR"/>
        </w:rPr>
        <w:t xml:space="preserve"> 5,</w:t>
      </w:r>
      <w:r>
        <w:rPr>
          <w:b/>
          <w:bCs/>
          <w:lang w:val="hr-HR"/>
        </w:rPr>
        <w:t xml:space="preserve"> 4, 3, 2, 1, i svi ostali u plasmanu po 1 bod,</w:t>
      </w:r>
      <w:r w:rsidR="00CE12FD" w:rsidRPr="00010021">
        <w:rPr>
          <w:b/>
          <w:bCs/>
          <w:lang w:val="hr-HR"/>
        </w:rPr>
        <w:t xml:space="preserve"> u obje konkurencije, </w:t>
      </w:r>
    </w:p>
    <w:p w:rsidR="006812FE" w:rsidRPr="00010021" w:rsidRDefault="006812FE" w:rsidP="004D2AC5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Pobjednik</w:t>
      </w:r>
      <w:r w:rsidR="00C97A8E">
        <w:rPr>
          <w:b/>
          <w:bCs/>
          <w:lang w:val="hr-HR"/>
        </w:rPr>
        <w:t xml:space="preserve"> Premijer lige</w:t>
      </w:r>
      <w:r>
        <w:rPr>
          <w:b/>
          <w:bCs/>
          <w:lang w:val="hr-HR"/>
        </w:rPr>
        <w:t xml:space="preserve"> po kategorijama je takmičar sa najviše osvojenih bodova, </w:t>
      </w:r>
    </w:p>
    <w:p w:rsidR="00EC6342" w:rsidRDefault="00C10E20" w:rsidP="004D2AC5">
      <w:pPr>
        <w:contextualSpacing/>
        <w:jc w:val="both"/>
        <w:rPr>
          <w:b/>
          <w:bCs/>
          <w:lang w:val="hr-HR"/>
        </w:rPr>
      </w:pPr>
      <w:r w:rsidRPr="00F13B54">
        <w:rPr>
          <w:b/>
          <w:bCs/>
          <w:lang w:val="hr-HR"/>
        </w:rPr>
        <w:t>- U slučaju istog broja bodova</w:t>
      </w:r>
      <w:r w:rsidR="000A6A56">
        <w:rPr>
          <w:b/>
          <w:bCs/>
          <w:lang w:val="hr-HR"/>
        </w:rPr>
        <w:t>,</w:t>
      </w:r>
      <w:r w:rsidRPr="00F13B54">
        <w:rPr>
          <w:b/>
          <w:bCs/>
          <w:lang w:val="hr-HR"/>
        </w:rPr>
        <w:t xml:space="preserve"> </w:t>
      </w:r>
      <w:r w:rsidR="00CE095D">
        <w:rPr>
          <w:b/>
          <w:bCs/>
          <w:lang w:val="hr-HR"/>
        </w:rPr>
        <w:t xml:space="preserve">konačni </w:t>
      </w:r>
      <w:r w:rsidRPr="00F13B54">
        <w:rPr>
          <w:b/>
          <w:bCs/>
          <w:lang w:val="hr-HR"/>
        </w:rPr>
        <w:t xml:space="preserve">pobjednik </w:t>
      </w:r>
      <w:r w:rsidR="006812FE">
        <w:rPr>
          <w:b/>
          <w:bCs/>
          <w:lang w:val="hr-HR"/>
        </w:rPr>
        <w:t xml:space="preserve">je takmičar koji ima veći broj boljih plasmana, </w:t>
      </w:r>
    </w:p>
    <w:p w:rsidR="00B33BEF" w:rsidRDefault="00B33BEF" w:rsidP="004D2AC5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Za Pr. ligu se neće bodovati Drž. drumsko i Drž. Drum-hrono, te Državno XCO</w:t>
      </w:r>
      <w:r w:rsidR="00562059">
        <w:rPr>
          <w:b/>
          <w:bCs/>
          <w:lang w:val="hr-HR"/>
        </w:rPr>
        <w:t>*</w:t>
      </w:r>
      <w:r>
        <w:rPr>
          <w:b/>
          <w:bCs/>
          <w:lang w:val="hr-HR"/>
        </w:rPr>
        <w:t>,</w:t>
      </w:r>
    </w:p>
    <w:p w:rsidR="00AA3AFF" w:rsidRDefault="00AA3AFF" w:rsidP="004D2AC5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Za ekipni generalni plasman u obje konkurencije imamo Takmičarsku i Master ligu, za ekipni plasman se sabiraju bodovi tri najbolje plasirana vozača u svim kategorijama i za jednu i za drugu ligu,</w:t>
      </w:r>
      <w:r w:rsidR="000A6A56">
        <w:rPr>
          <w:b/>
          <w:bCs/>
          <w:lang w:val="hr-HR"/>
        </w:rPr>
        <w:t xml:space="preserve"> ekipno bodovanje će se raditi poslije svake trke,</w:t>
      </w:r>
    </w:p>
    <w:p w:rsidR="000A6A56" w:rsidRDefault="000A6A56" w:rsidP="004D2AC5">
      <w:pPr>
        <w:contextualSpacing/>
        <w:jc w:val="both"/>
        <w:rPr>
          <w:b/>
          <w:bCs/>
          <w:lang w:val="hr-HR"/>
        </w:rPr>
      </w:pPr>
    </w:p>
    <w:p w:rsidR="000A6A56" w:rsidRDefault="000A6A56" w:rsidP="000A6A56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</w:t>
      </w:r>
      <w:r w:rsidR="00EC6C83">
        <w:rPr>
          <w:b/>
          <w:bCs/>
          <w:lang w:val="hr-HR"/>
        </w:rPr>
        <w:t xml:space="preserve">Državna prvenstva može voziti samo takmičar sa godišnjom licencom, </w:t>
      </w:r>
    </w:p>
    <w:p w:rsidR="00221C83" w:rsidRDefault="00221C83" w:rsidP="000A6A56">
      <w:pPr>
        <w:contextualSpacing/>
        <w:jc w:val="both"/>
        <w:rPr>
          <w:b/>
          <w:bCs/>
          <w:lang w:val="hr-HR"/>
        </w:rPr>
      </w:pPr>
    </w:p>
    <w:p w:rsidR="00221C83" w:rsidRDefault="00221C83" w:rsidP="000A6A56">
      <w:pPr>
        <w:contextualSpacing/>
        <w:jc w:val="both"/>
        <w:rPr>
          <w:b/>
          <w:bCs/>
          <w:lang w:val="hr-HR"/>
        </w:rPr>
      </w:pPr>
    </w:p>
    <w:p w:rsidR="00221C83" w:rsidRPr="00221C83" w:rsidRDefault="00221C83" w:rsidP="00221C83">
      <w:pPr>
        <w:contextualSpacing/>
        <w:jc w:val="center"/>
        <w:rPr>
          <w:b/>
          <w:bCs/>
          <w:u w:val="single"/>
          <w:lang w:val="hr-HR"/>
        </w:rPr>
      </w:pPr>
      <w:r w:rsidRPr="00221C83">
        <w:rPr>
          <w:b/>
          <w:bCs/>
          <w:u w:val="single"/>
          <w:lang w:val="hr-HR"/>
        </w:rPr>
        <w:lastRenderedPageBreak/>
        <w:t>Str. – 2 -</w:t>
      </w:r>
    </w:p>
    <w:p w:rsidR="000A6A56" w:rsidRDefault="000A6A56" w:rsidP="004D2AC5">
      <w:pPr>
        <w:contextualSpacing/>
        <w:jc w:val="both"/>
        <w:rPr>
          <w:b/>
          <w:bCs/>
          <w:lang w:val="hr-HR"/>
        </w:rPr>
      </w:pPr>
    </w:p>
    <w:p w:rsidR="00C10E20" w:rsidRPr="00F13B54" w:rsidRDefault="00C10E20" w:rsidP="004D2AC5">
      <w:pPr>
        <w:contextualSpacing/>
        <w:jc w:val="both"/>
        <w:rPr>
          <w:b/>
          <w:bCs/>
          <w:lang w:val="hr-HR"/>
        </w:rPr>
      </w:pPr>
      <w:r w:rsidRPr="00F13B54">
        <w:rPr>
          <w:b/>
          <w:bCs/>
          <w:lang w:val="hr-HR"/>
        </w:rPr>
        <w:t>- Domaći vozač koji u licenci ima samo ime stranog kluba neće se bodovati za Premijer ligu a ima pravo nastupa na Državnom prvenstvu,</w:t>
      </w:r>
    </w:p>
    <w:p w:rsidR="00C10E20" w:rsidRDefault="00CE12FD" w:rsidP="004D2AC5">
      <w:pPr>
        <w:contextualSpacing/>
        <w:jc w:val="both"/>
        <w:rPr>
          <w:b/>
          <w:bCs/>
          <w:lang w:val="hr-HR"/>
        </w:rPr>
      </w:pPr>
      <w:r w:rsidRPr="00F13B54">
        <w:rPr>
          <w:b/>
          <w:bCs/>
          <w:lang w:val="hr-HR"/>
        </w:rPr>
        <w:t>- Strani vozač sa licencom BiH</w:t>
      </w:r>
      <w:r w:rsidR="00F13B54">
        <w:rPr>
          <w:b/>
          <w:bCs/>
          <w:lang w:val="hr-HR"/>
        </w:rPr>
        <w:t>-</w:t>
      </w:r>
      <w:r w:rsidRPr="00F13B54">
        <w:rPr>
          <w:b/>
          <w:bCs/>
          <w:lang w:val="hr-HR"/>
        </w:rPr>
        <w:t>kluba se boduje za Premijer ligu ali nema pravo nastupa na Državnom prvenstvu,</w:t>
      </w:r>
    </w:p>
    <w:p w:rsidR="000A6A56" w:rsidRDefault="000A6A56" w:rsidP="004D2AC5">
      <w:pPr>
        <w:contextualSpacing/>
        <w:jc w:val="both"/>
        <w:rPr>
          <w:b/>
          <w:bCs/>
          <w:lang w:val="hr-HR"/>
        </w:rPr>
      </w:pPr>
    </w:p>
    <w:p w:rsidR="00325456" w:rsidRDefault="000A6A56" w:rsidP="004D2AC5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Bez važeće licence za 2021</w:t>
      </w:r>
      <w:r w:rsidR="00325456">
        <w:rPr>
          <w:b/>
          <w:bCs/>
          <w:lang w:val="hr-HR"/>
        </w:rPr>
        <w:t>.g. neće biti dozvoljen start na bilo kojoj trci /važeća elektr. licenca</w:t>
      </w:r>
      <w:r w:rsidR="00AA09C5">
        <w:rPr>
          <w:b/>
          <w:bCs/>
          <w:lang w:val="hr-HR"/>
        </w:rPr>
        <w:t xml:space="preserve"> - dokaz</w:t>
      </w:r>
      <w:r w:rsidR="00325456">
        <w:rPr>
          <w:b/>
          <w:bCs/>
          <w:lang w:val="hr-HR"/>
        </w:rPr>
        <w:t xml:space="preserve"> /</w:t>
      </w:r>
    </w:p>
    <w:p w:rsidR="00AA09C5" w:rsidRDefault="00AA09C5" w:rsidP="004D2AC5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Izdavanje licenci po r</w:t>
      </w:r>
      <w:r w:rsidR="00A37EF8">
        <w:rPr>
          <w:b/>
          <w:bCs/>
          <w:lang w:val="hr-HR"/>
        </w:rPr>
        <w:t>edovnoj cijeni se završava sa 28.02.2021.g., poslije 28</w:t>
      </w:r>
      <w:r>
        <w:rPr>
          <w:b/>
          <w:bCs/>
          <w:lang w:val="hr-HR"/>
        </w:rPr>
        <w:t>.02. se naplaćuje duplo,</w:t>
      </w:r>
    </w:p>
    <w:p w:rsidR="000A6A56" w:rsidRDefault="000A6A56" w:rsidP="004D2AC5">
      <w:pPr>
        <w:contextualSpacing/>
        <w:jc w:val="both"/>
        <w:rPr>
          <w:b/>
          <w:bCs/>
          <w:lang w:val="hr-HR"/>
        </w:rPr>
      </w:pPr>
    </w:p>
    <w:p w:rsidR="00AA09C5" w:rsidRDefault="00AA09C5" w:rsidP="004D2AC5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Prelazni p</w:t>
      </w:r>
      <w:r w:rsidR="000A6A56">
        <w:rPr>
          <w:b/>
          <w:bCs/>
          <w:lang w:val="hr-HR"/>
        </w:rPr>
        <w:t>eriod se završava sa 31.01. 2021</w:t>
      </w:r>
      <w:r>
        <w:rPr>
          <w:b/>
          <w:bCs/>
          <w:lang w:val="hr-HR"/>
        </w:rPr>
        <w:t>.g. i to s</w:t>
      </w:r>
      <w:r w:rsidR="00AA3AFF">
        <w:rPr>
          <w:b/>
          <w:bCs/>
          <w:lang w:val="hr-HR"/>
        </w:rPr>
        <w:t>a urednim dokumentima,</w:t>
      </w:r>
      <w:r w:rsidR="000A6A56">
        <w:rPr>
          <w:b/>
          <w:bCs/>
          <w:lang w:val="hr-HR"/>
        </w:rPr>
        <w:t xml:space="preserve"> izuzetno po odobrenju UO BiSa BiH,</w:t>
      </w:r>
      <w:r w:rsidR="00AA3AFF">
        <w:rPr>
          <w:b/>
          <w:bCs/>
          <w:lang w:val="hr-HR"/>
        </w:rPr>
        <w:t xml:space="preserve"> drugi prelazni rok traje od 01</w:t>
      </w:r>
      <w:r w:rsidR="00C66130">
        <w:rPr>
          <w:b/>
          <w:bCs/>
          <w:lang w:val="hr-HR"/>
        </w:rPr>
        <w:t>.</w:t>
      </w:r>
      <w:r w:rsidR="002746B1">
        <w:rPr>
          <w:b/>
          <w:bCs/>
          <w:lang w:val="hr-HR"/>
        </w:rPr>
        <w:t>-</w:t>
      </w:r>
      <w:r w:rsidR="000A6A56">
        <w:rPr>
          <w:b/>
          <w:bCs/>
          <w:lang w:val="hr-HR"/>
        </w:rPr>
        <w:t>15.6.2021</w:t>
      </w:r>
      <w:r w:rsidR="00AA3AFF">
        <w:rPr>
          <w:b/>
          <w:bCs/>
          <w:lang w:val="hr-HR"/>
        </w:rPr>
        <w:t>.g. takođe sa urednim dokumentima,</w:t>
      </w:r>
      <w:r w:rsidR="00B33BEF">
        <w:rPr>
          <w:b/>
          <w:bCs/>
          <w:lang w:val="hr-HR"/>
        </w:rPr>
        <w:t xml:space="preserve"> /</w:t>
      </w:r>
      <w:r w:rsidR="00AA3AFF">
        <w:rPr>
          <w:b/>
          <w:bCs/>
          <w:lang w:val="hr-HR"/>
        </w:rPr>
        <w:t xml:space="preserve"> pravo nastupa </w:t>
      </w:r>
      <w:r w:rsidR="000A6A56">
        <w:rPr>
          <w:b/>
          <w:bCs/>
          <w:lang w:val="hr-HR"/>
        </w:rPr>
        <w:t>takmičara na Drž. prvenstvima</w:t>
      </w:r>
      <w:r w:rsidR="00B33BEF">
        <w:rPr>
          <w:b/>
          <w:bCs/>
          <w:lang w:val="hr-HR"/>
        </w:rPr>
        <w:t xml:space="preserve"> /,</w:t>
      </w:r>
    </w:p>
    <w:p w:rsidR="000A6A56" w:rsidRDefault="000A6A56" w:rsidP="004D2AC5">
      <w:pPr>
        <w:contextualSpacing/>
        <w:jc w:val="both"/>
        <w:rPr>
          <w:b/>
          <w:bCs/>
          <w:lang w:val="hr-HR"/>
        </w:rPr>
      </w:pPr>
    </w:p>
    <w:p w:rsidR="001E1955" w:rsidRDefault="001E1955" w:rsidP="004D2AC5">
      <w:pPr>
        <w:contextualSpacing/>
        <w:jc w:val="both"/>
        <w:rPr>
          <w:b/>
          <w:bCs/>
          <w:lang w:val="hr-HR"/>
        </w:rPr>
      </w:pPr>
      <w:r w:rsidRPr="00F13B54">
        <w:rPr>
          <w:b/>
          <w:bCs/>
          <w:lang w:val="hr-HR"/>
        </w:rPr>
        <w:t>- Dužina staza po kategorijama /naročito za Državno drumsko</w:t>
      </w:r>
      <w:r w:rsidR="00B33BEF">
        <w:rPr>
          <w:b/>
          <w:bCs/>
          <w:lang w:val="hr-HR"/>
        </w:rPr>
        <w:t>**</w:t>
      </w:r>
      <w:r w:rsidRPr="00F13B54">
        <w:rPr>
          <w:b/>
          <w:bCs/>
          <w:lang w:val="hr-HR"/>
        </w:rPr>
        <w:t>, za XCO pravila važe po satnicama dužine trajanje trke</w:t>
      </w:r>
      <w:r w:rsidR="004F79BC">
        <w:rPr>
          <w:b/>
          <w:bCs/>
          <w:lang w:val="hr-HR"/>
        </w:rPr>
        <w:t>***</w:t>
      </w:r>
      <w:r w:rsidRPr="00F13B54">
        <w:rPr>
          <w:b/>
          <w:bCs/>
          <w:lang w:val="hr-HR"/>
        </w:rPr>
        <w:t>/:</w:t>
      </w:r>
    </w:p>
    <w:p w:rsidR="00631A8D" w:rsidRPr="00F13B54" w:rsidRDefault="00631A8D" w:rsidP="004F79BC">
      <w:pPr>
        <w:contextualSpacing/>
        <w:jc w:val="center"/>
        <w:rPr>
          <w:b/>
          <w:bCs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>** mlađi kadeti  ................................  30 – 40km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>** kadeti  ...........................................  40 – 60   „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 xml:space="preserve">** juniori  ..........................................   </w:t>
            </w:r>
            <w:r w:rsidR="00B8292F">
              <w:rPr>
                <w:b/>
                <w:bCs/>
                <w:u w:val="single"/>
                <w:lang w:val="hr-HR"/>
              </w:rPr>
              <w:t xml:space="preserve"> </w:t>
            </w:r>
            <w:r w:rsidRPr="00EC6C83">
              <w:rPr>
                <w:b/>
                <w:bCs/>
                <w:u w:val="single"/>
                <w:lang w:val="hr-HR"/>
              </w:rPr>
              <w:t>70 – 120  „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 xml:space="preserve">** elit, u-23   ..................................... </w:t>
            </w:r>
            <w:r w:rsidR="00B8292F">
              <w:rPr>
                <w:b/>
                <w:bCs/>
                <w:u w:val="single"/>
                <w:lang w:val="hr-HR"/>
              </w:rPr>
              <w:t xml:space="preserve">  </w:t>
            </w:r>
            <w:r w:rsidRPr="00EC6C83">
              <w:rPr>
                <w:b/>
                <w:bCs/>
                <w:u w:val="single"/>
                <w:lang w:val="hr-HR"/>
              </w:rPr>
              <w:t>100 – 150 „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 xml:space="preserve">** masteri  30 +  ...............................   </w:t>
            </w:r>
            <w:r w:rsidR="00B8292F">
              <w:rPr>
                <w:b/>
                <w:bCs/>
                <w:u w:val="single"/>
                <w:lang w:val="hr-HR"/>
              </w:rPr>
              <w:t xml:space="preserve">     </w:t>
            </w:r>
            <w:r w:rsidRPr="00EC6C83">
              <w:rPr>
                <w:b/>
                <w:bCs/>
                <w:u w:val="single"/>
                <w:lang w:val="hr-HR"/>
              </w:rPr>
              <w:t>50  -</w:t>
            </w:r>
            <w:r w:rsidR="00B8292F">
              <w:rPr>
                <w:b/>
                <w:bCs/>
                <w:u w:val="single"/>
                <w:lang w:val="hr-HR"/>
              </w:rPr>
              <w:t xml:space="preserve"> 70 </w:t>
            </w:r>
            <w:r w:rsidRPr="00EC6C83">
              <w:rPr>
                <w:b/>
                <w:bCs/>
                <w:u w:val="single"/>
                <w:lang w:val="hr-HR"/>
              </w:rPr>
              <w:t>„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046B38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>
              <w:rPr>
                <w:b/>
                <w:bCs/>
                <w:u w:val="single"/>
                <w:lang w:val="hr-HR"/>
              </w:rPr>
              <w:t xml:space="preserve">**         „    </w:t>
            </w:r>
            <w:r w:rsidR="00EC6C83" w:rsidRPr="00EC6C83">
              <w:rPr>
                <w:b/>
                <w:bCs/>
                <w:u w:val="single"/>
                <w:lang w:val="hr-HR"/>
              </w:rPr>
              <w:t xml:space="preserve">40 + </w:t>
            </w:r>
            <w:r>
              <w:rPr>
                <w:b/>
                <w:bCs/>
                <w:u w:val="single"/>
                <w:lang w:val="hr-HR"/>
              </w:rPr>
              <w:t xml:space="preserve">      ............................</w:t>
            </w:r>
            <w:r w:rsidR="00EC6C83" w:rsidRPr="00EC6C83">
              <w:rPr>
                <w:b/>
                <w:bCs/>
                <w:u w:val="single"/>
                <w:lang w:val="hr-HR"/>
              </w:rPr>
              <w:t xml:space="preserve">   </w:t>
            </w:r>
            <w:r w:rsidR="00B8292F">
              <w:rPr>
                <w:b/>
                <w:bCs/>
                <w:u w:val="single"/>
                <w:lang w:val="hr-HR"/>
              </w:rPr>
              <w:t xml:space="preserve">        </w:t>
            </w:r>
            <w:r w:rsidR="00EC6C83" w:rsidRPr="00EC6C83">
              <w:rPr>
                <w:b/>
                <w:bCs/>
                <w:u w:val="single"/>
                <w:lang w:val="hr-HR"/>
              </w:rPr>
              <w:t>50 -  70   „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 xml:space="preserve">**         „     50 + ................................  </w:t>
            </w:r>
            <w:r w:rsidR="00B8292F">
              <w:rPr>
                <w:b/>
                <w:bCs/>
                <w:u w:val="single"/>
                <w:lang w:val="hr-HR"/>
              </w:rPr>
              <w:t xml:space="preserve">      </w:t>
            </w:r>
            <w:r w:rsidRPr="00EC6C83">
              <w:rPr>
                <w:b/>
                <w:bCs/>
                <w:u w:val="single"/>
                <w:lang w:val="hr-HR"/>
              </w:rPr>
              <w:t xml:space="preserve"> </w:t>
            </w:r>
            <w:r w:rsidR="00B8292F">
              <w:rPr>
                <w:b/>
                <w:bCs/>
                <w:u w:val="single"/>
                <w:lang w:val="hr-HR"/>
              </w:rPr>
              <w:t xml:space="preserve">  </w:t>
            </w:r>
            <w:r w:rsidRPr="00EC6C83">
              <w:rPr>
                <w:b/>
                <w:bCs/>
                <w:u w:val="single"/>
                <w:lang w:val="hr-HR"/>
              </w:rPr>
              <w:t>30  - 40   „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 xml:space="preserve">** masteri  60 +   ................................ </w:t>
            </w:r>
            <w:r w:rsidR="00B8292F">
              <w:rPr>
                <w:b/>
                <w:bCs/>
                <w:u w:val="single"/>
                <w:lang w:val="hr-HR"/>
              </w:rPr>
              <w:t xml:space="preserve">        </w:t>
            </w:r>
            <w:r w:rsidRPr="00EC6C83">
              <w:rPr>
                <w:b/>
                <w:bCs/>
                <w:u w:val="single"/>
                <w:lang w:val="hr-HR"/>
              </w:rPr>
              <w:t>30  - 40   „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>XCO: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>***El</w:t>
            </w:r>
            <w:r w:rsidR="00046B38">
              <w:rPr>
                <w:b/>
                <w:bCs/>
                <w:u w:val="single"/>
                <w:lang w:val="hr-HR"/>
              </w:rPr>
              <w:t>it; U-23  ....................</w:t>
            </w:r>
            <w:r w:rsidRPr="00EC6C83">
              <w:rPr>
                <w:b/>
                <w:bCs/>
                <w:u w:val="single"/>
                <w:lang w:val="hr-HR"/>
              </w:rPr>
              <w:t>..............h  1:30  - 2.00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>***jun</w:t>
            </w:r>
            <w:r w:rsidR="00046B38">
              <w:rPr>
                <w:b/>
                <w:bCs/>
                <w:u w:val="single"/>
                <w:lang w:val="hr-HR"/>
              </w:rPr>
              <w:t>iori      ....................</w:t>
            </w:r>
            <w:r w:rsidRPr="00EC6C83">
              <w:rPr>
                <w:b/>
                <w:bCs/>
                <w:u w:val="single"/>
                <w:lang w:val="hr-HR"/>
              </w:rPr>
              <w:t>...............h   1:10  -  1:30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>***masteri    .................</w:t>
            </w:r>
            <w:r>
              <w:rPr>
                <w:b/>
                <w:bCs/>
                <w:u w:val="single"/>
                <w:lang w:val="hr-HR"/>
              </w:rPr>
              <w:t>A;B,</w:t>
            </w:r>
            <w:r w:rsidR="00046B38">
              <w:rPr>
                <w:b/>
                <w:bCs/>
                <w:u w:val="single"/>
                <w:lang w:val="hr-HR"/>
              </w:rPr>
              <w:t>.....</w:t>
            </w:r>
            <w:r w:rsidRPr="00EC6C83">
              <w:rPr>
                <w:b/>
                <w:bCs/>
                <w:u w:val="single"/>
                <w:lang w:val="hr-HR"/>
              </w:rPr>
              <w:t>.......h   1:00  -  1:30</w:t>
            </w:r>
          </w:p>
        </w:tc>
      </w:tr>
      <w:tr w:rsidR="00EC6C83" w:rsidRPr="00EC6C83" w:rsidTr="00EC6C83">
        <w:tc>
          <w:tcPr>
            <w:tcW w:w="9691" w:type="dxa"/>
          </w:tcPr>
          <w:p w:rsidR="00EC6C83" w:rsidRPr="00EC6C83" w:rsidRDefault="00EC6C83" w:rsidP="00B8292F">
            <w:pPr>
              <w:contextualSpacing/>
              <w:jc w:val="center"/>
              <w:rPr>
                <w:b/>
                <w:bCs/>
                <w:u w:val="single"/>
                <w:lang w:val="hr-HR"/>
              </w:rPr>
            </w:pPr>
            <w:r w:rsidRPr="00EC6C83">
              <w:rPr>
                <w:b/>
                <w:bCs/>
                <w:u w:val="single"/>
                <w:lang w:val="hr-HR"/>
              </w:rPr>
              <w:t xml:space="preserve">- za mlađe kategorije </w:t>
            </w:r>
            <w:r>
              <w:rPr>
                <w:b/>
                <w:bCs/>
                <w:u w:val="single"/>
                <w:lang w:val="hr-HR"/>
              </w:rPr>
              <w:t xml:space="preserve">i Mast.-C </w:t>
            </w:r>
            <w:r w:rsidRPr="00EC6C83">
              <w:rPr>
                <w:b/>
                <w:bCs/>
                <w:u w:val="single"/>
                <w:lang w:val="hr-HR"/>
              </w:rPr>
              <w:t>određuje glavni sudija trke, ...</w:t>
            </w:r>
          </w:p>
        </w:tc>
      </w:tr>
    </w:tbl>
    <w:p w:rsidR="00855779" w:rsidRDefault="00855779" w:rsidP="00BC1461">
      <w:pPr>
        <w:contextualSpacing/>
        <w:jc w:val="both"/>
        <w:rPr>
          <w:b/>
          <w:bCs/>
          <w:u w:val="single"/>
          <w:lang w:val="hr-HR"/>
        </w:rPr>
      </w:pPr>
    </w:p>
    <w:p w:rsidR="00221C83" w:rsidRDefault="00855779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Vozači sa licencama AMATER I CFO-prev. biciklizam za sve,</w:t>
      </w:r>
      <w:r w:rsidR="00631A8D">
        <w:rPr>
          <w:b/>
          <w:bCs/>
          <w:lang w:val="hr-HR"/>
        </w:rPr>
        <w:t xml:space="preserve"> REKREATIVCI,</w:t>
      </w:r>
      <w:r>
        <w:rPr>
          <w:b/>
          <w:bCs/>
          <w:lang w:val="hr-HR"/>
        </w:rPr>
        <w:t xml:space="preserve"> ne mogu voziti trke sa licenciranim vozačima na zvaničnim trkama Bi Sa BiH,</w:t>
      </w:r>
      <w:r w:rsidR="00BC4AEB">
        <w:rPr>
          <w:b/>
          <w:bCs/>
          <w:lang w:val="hr-HR"/>
        </w:rPr>
        <w:t xml:space="preserve"> domaćin takmičenja može da organizuje posebnu </w:t>
      </w:r>
    </w:p>
    <w:p w:rsidR="00221C83" w:rsidRDefault="00221C83" w:rsidP="00BC1461">
      <w:pPr>
        <w:contextualSpacing/>
        <w:jc w:val="both"/>
        <w:rPr>
          <w:b/>
          <w:bCs/>
          <w:lang w:val="hr-HR"/>
        </w:rPr>
      </w:pPr>
    </w:p>
    <w:p w:rsidR="00221C83" w:rsidRPr="00221C83" w:rsidRDefault="00221C83" w:rsidP="00221C83">
      <w:pPr>
        <w:contextualSpacing/>
        <w:jc w:val="center"/>
        <w:rPr>
          <w:b/>
          <w:bCs/>
          <w:u w:val="single"/>
          <w:lang w:val="hr-HR"/>
        </w:rPr>
      </w:pPr>
      <w:r w:rsidRPr="00221C83">
        <w:rPr>
          <w:b/>
          <w:bCs/>
          <w:u w:val="single"/>
          <w:lang w:val="hr-HR"/>
        </w:rPr>
        <w:lastRenderedPageBreak/>
        <w:t>Str. – 3 -</w:t>
      </w:r>
    </w:p>
    <w:p w:rsidR="00D2509E" w:rsidRDefault="00EC6C83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trku , ako za to postoje uslovi , za ovu kategoriju se takođe boduju trke za rekreativnu Premijer ligu za obje kategorije, drum, XC,</w:t>
      </w:r>
    </w:p>
    <w:p w:rsidR="00046B38" w:rsidRDefault="00046B38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 Amateri su u punom obimu zastupljeni na XC trkama, tako će biti i u 2021.g.</w:t>
      </w:r>
      <w:r w:rsidR="00587340">
        <w:rPr>
          <w:b/>
          <w:bCs/>
          <w:lang w:val="hr-HR"/>
        </w:rPr>
        <w:t>,</w:t>
      </w:r>
      <w:r>
        <w:rPr>
          <w:b/>
          <w:bCs/>
          <w:lang w:val="hr-HR"/>
        </w:rPr>
        <w:t xml:space="preserve"> za drumske trke će se pr</w:t>
      </w:r>
      <w:r w:rsidR="00587340">
        <w:rPr>
          <w:b/>
          <w:bCs/>
          <w:lang w:val="hr-HR"/>
        </w:rPr>
        <w:t>obati organizovati takođe takmič</w:t>
      </w:r>
      <w:r>
        <w:rPr>
          <w:b/>
          <w:bCs/>
          <w:lang w:val="hr-HR"/>
        </w:rPr>
        <w:t xml:space="preserve">enja </w:t>
      </w:r>
      <w:r w:rsidR="00587340">
        <w:rPr>
          <w:b/>
          <w:bCs/>
          <w:lang w:val="hr-HR"/>
        </w:rPr>
        <w:t>na svim trkama gdje bude tehnički moguće ispuniti uslove za ovu kategoriju,</w:t>
      </w:r>
    </w:p>
    <w:p w:rsidR="000D506C" w:rsidRDefault="000D506C" w:rsidP="00BC1461">
      <w:pPr>
        <w:contextualSpacing/>
        <w:jc w:val="both"/>
        <w:rPr>
          <w:b/>
          <w:bCs/>
          <w:lang w:val="hr-HR"/>
        </w:rPr>
      </w:pPr>
    </w:p>
    <w:p w:rsidR="000D506C" w:rsidRDefault="000D506C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Organizator trke je u obavezi da 30 dana prije održavanja trke dostavi radnu verziju propozicija Pred. Sud. Org. Bi Sa BiH na usaglašavanja i doradu i za planiranje svih aktivnosti oko organizacije trke,</w:t>
      </w:r>
    </w:p>
    <w:p w:rsidR="00855779" w:rsidRPr="00D2509E" w:rsidRDefault="00855779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Obaveza domaćina trke je da omogući predstavniku Saveza</w:t>
      </w:r>
      <w:r w:rsidR="004448B4">
        <w:rPr>
          <w:b/>
          <w:bCs/>
          <w:lang w:val="hr-HR"/>
        </w:rPr>
        <w:t xml:space="preserve"> /DELEGATU/ obilazak staze na kojoj treba da se trka vozi da bi se na vrijeme otklonule eventualne problematične situacije koje bi mogle da se dese</w:t>
      </w:r>
      <w:r w:rsidR="00960323">
        <w:rPr>
          <w:b/>
          <w:bCs/>
          <w:lang w:val="hr-HR"/>
        </w:rPr>
        <w:t xml:space="preserve"> za vrijeme trajanja takmičenja /posebno za drum važi /,</w:t>
      </w:r>
    </w:p>
    <w:p w:rsidR="00307DE8" w:rsidRDefault="00307DE8" w:rsidP="00BC1461">
      <w:pPr>
        <w:contextualSpacing/>
        <w:jc w:val="both"/>
        <w:rPr>
          <w:b/>
          <w:bCs/>
          <w:lang w:val="hr-HR"/>
        </w:rPr>
      </w:pPr>
      <w:r w:rsidRPr="00D2509E">
        <w:rPr>
          <w:b/>
          <w:bCs/>
          <w:lang w:val="hr-HR"/>
        </w:rPr>
        <w:t>- Preporuka klubovima od</w:t>
      </w:r>
      <w:r w:rsidR="00BC1461" w:rsidRPr="00D2509E">
        <w:rPr>
          <w:b/>
          <w:bCs/>
          <w:lang w:val="hr-HR"/>
        </w:rPr>
        <w:t xml:space="preserve"> strane </w:t>
      </w:r>
      <w:r w:rsidRPr="00D2509E">
        <w:rPr>
          <w:b/>
          <w:bCs/>
          <w:lang w:val="hr-HR"/>
        </w:rPr>
        <w:t xml:space="preserve">UO </w:t>
      </w:r>
      <w:r w:rsidR="00BC1461" w:rsidRPr="00D2509E">
        <w:rPr>
          <w:b/>
          <w:bCs/>
          <w:lang w:val="hr-HR"/>
        </w:rPr>
        <w:t>Bi Sa BiH da se angažuju da u budućem periodu</w:t>
      </w:r>
      <w:r w:rsidRPr="00D2509E">
        <w:rPr>
          <w:b/>
          <w:bCs/>
          <w:lang w:val="hr-HR"/>
        </w:rPr>
        <w:t xml:space="preserve"> planiraju takmičenja za mlađe kategorije / kadete, ml. kadete, poletarce</w:t>
      </w:r>
      <w:r w:rsidR="00B8292F">
        <w:rPr>
          <w:b/>
          <w:bCs/>
          <w:lang w:val="hr-HR"/>
        </w:rPr>
        <w:t>, žene</w:t>
      </w:r>
      <w:r w:rsidRPr="00D2509E">
        <w:rPr>
          <w:b/>
          <w:bCs/>
          <w:lang w:val="hr-HR"/>
        </w:rPr>
        <w:t xml:space="preserve"> / posebno na kružnim stazama gdje je manje prisutan saobraćaj i gdje će Savez da kompenzira dio organiza</w:t>
      </w:r>
      <w:r w:rsidR="00326875">
        <w:rPr>
          <w:b/>
          <w:bCs/>
          <w:lang w:val="hr-HR"/>
        </w:rPr>
        <w:t>cije/medalje, angažovanje sudija</w:t>
      </w:r>
      <w:r w:rsidR="004448B4">
        <w:rPr>
          <w:b/>
          <w:bCs/>
          <w:lang w:val="hr-HR"/>
        </w:rPr>
        <w:t xml:space="preserve"> početnika koji su položili ispit</w:t>
      </w:r>
      <w:r w:rsidR="00B8292F">
        <w:rPr>
          <w:b/>
          <w:bCs/>
          <w:lang w:val="hr-HR"/>
        </w:rPr>
        <w:t xml:space="preserve"> </w:t>
      </w:r>
      <w:r w:rsidR="00326875">
        <w:rPr>
          <w:b/>
          <w:bCs/>
          <w:lang w:val="hr-HR"/>
        </w:rPr>
        <w:t>/</w:t>
      </w:r>
      <w:r w:rsidR="00D2509E">
        <w:rPr>
          <w:b/>
          <w:bCs/>
          <w:lang w:val="hr-HR"/>
        </w:rPr>
        <w:t>ovakvih trka sa ciljem omasovljenja biciklizma,</w:t>
      </w:r>
    </w:p>
    <w:p w:rsidR="000D506C" w:rsidRDefault="000D506C" w:rsidP="00BC1461">
      <w:pPr>
        <w:contextualSpacing/>
        <w:jc w:val="both"/>
        <w:rPr>
          <w:bCs/>
          <w:lang w:val="hr-HR"/>
        </w:rPr>
      </w:pPr>
    </w:p>
    <w:p w:rsidR="00BC4AEB" w:rsidRDefault="00BC4AEB" w:rsidP="00BC1461">
      <w:pPr>
        <w:contextualSpacing/>
        <w:jc w:val="both"/>
        <w:rPr>
          <w:bCs/>
          <w:lang w:val="hr-HR"/>
        </w:rPr>
      </w:pPr>
      <w:r>
        <w:rPr>
          <w:b/>
          <w:bCs/>
          <w:lang w:val="hr-HR"/>
        </w:rPr>
        <w:t>- UO Bi Sa BiH će kazniti organizatora u slučaju prijave za organizaciju trke, a neblagovremenog slanja propozicija za isto takmičenje, / opravdan razlog ne podliježe navedenom /,</w:t>
      </w:r>
    </w:p>
    <w:p w:rsidR="007C1480" w:rsidRDefault="00307DE8" w:rsidP="00BC1461">
      <w:pPr>
        <w:contextualSpacing/>
        <w:jc w:val="both"/>
        <w:rPr>
          <w:b/>
          <w:bCs/>
          <w:lang w:val="hr-HR"/>
        </w:rPr>
      </w:pPr>
      <w:r w:rsidRPr="00D2509E">
        <w:rPr>
          <w:b/>
          <w:bCs/>
          <w:lang w:val="hr-HR"/>
        </w:rPr>
        <w:t>- Organizator je u obavezi da obezbjedi prostor za rad sudija i da obezbjedi tehničkog sekretara / sa</w:t>
      </w:r>
      <w:r w:rsidR="00326875">
        <w:rPr>
          <w:b/>
          <w:bCs/>
          <w:lang w:val="hr-HR"/>
        </w:rPr>
        <w:t xml:space="preserve"> pratećom tehničkom aparaturom</w:t>
      </w:r>
      <w:r w:rsidR="00587340">
        <w:rPr>
          <w:b/>
          <w:bCs/>
          <w:lang w:val="hr-HR"/>
        </w:rPr>
        <w:t>, laptop, štampač</w:t>
      </w:r>
      <w:r w:rsidR="00326875">
        <w:rPr>
          <w:b/>
          <w:bCs/>
          <w:lang w:val="hr-HR"/>
        </w:rPr>
        <w:t>/</w:t>
      </w:r>
      <w:r w:rsidRPr="00D2509E">
        <w:rPr>
          <w:b/>
          <w:bCs/>
          <w:lang w:val="hr-HR"/>
        </w:rPr>
        <w:t xml:space="preserve"> trke koji će u saradnji sa sudijom pripremiti sve za početak trke te izradu rezultata po završetku trke,</w:t>
      </w:r>
      <w:r w:rsidR="00326875">
        <w:rPr>
          <w:b/>
          <w:bCs/>
          <w:lang w:val="hr-HR"/>
        </w:rPr>
        <w:t xml:space="preserve"> u slučaju nemogućnosti izrade printanih rezultata obaveza glavnog sudije trke je da se uradi pisani uzorak preliminarnih rezultata,</w:t>
      </w:r>
      <w:r w:rsidR="00B8292F">
        <w:rPr>
          <w:b/>
          <w:bCs/>
          <w:lang w:val="hr-HR"/>
        </w:rPr>
        <w:t xml:space="preserve"> </w:t>
      </w:r>
      <w:r w:rsidR="00BC4AEB">
        <w:rPr>
          <w:b/>
          <w:bCs/>
          <w:lang w:val="hr-HR"/>
        </w:rPr>
        <w:t>ako ovo glavni sudija ne uradi, organizator takmičenja ima pravo prijave gl. sudije UO Bi Sa BiH</w:t>
      </w:r>
      <w:r w:rsidR="005A1574">
        <w:rPr>
          <w:b/>
          <w:bCs/>
          <w:lang w:val="hr-HR"/>
        </w:rPr>
        <w:t>, koji treba u saradnji sa Pred.Sud.Org. da preduzme konkretnu mjeru prema istom,</w:t>
      </w:r>
    </w:p>
    <w:p w:rsidR="00307DE8" w:rsidRDefault="004E6E7E" w:rsidP="00BC1461">
      <w:pPr>
        <w:contextualSpacing/>
        <w:jc w:val="both"/>
        <w:rPr>
          <w:b/>
          <w:bCs/>
          <w:lang w:val="hr-HR"/>
        </w:rPr>
      </w:pPr>
      <w:r w:rsidRPr="00D2509E">
        <w:rPr>
          <w:b/>
          <w:bCs/>
          <w:lang w:val="hr-HR"/>
        </w:rPr>
        <w:t xml:space="preserve">- Organizator </w:t>
      </w:r>
      <w:r w:rsidR="00D2509E">
        <w:rPr>
          <w:b/>
          <w:bCs/>
          <w:lang w:val="hr-HR"/>
        </w:rPr>
        <w:t xml:space="preserve">trke </w:t>
      </w:r>
      <w:r w:rsidRPr="00D2509E">
        <w:rPr>
          <w:b/>
          <w:bCs/>
          <w:lang w:val="hr-HR"/>
        </w:rPr>
        <w:t>je u obavezi da obezbjedi /posebno za t</w:t>
      </w:r>
      <w:r w:rsidR="00D2509E">
        <w:rPr>
          <w:b/>
          <w:bCs/>
          <w:lang w:val="hr-HR"/>
        </w:rPr>
        <w:t>rku koja se završava na ravnom</w:t>
      </w:r>
      <w:r w:rsidR="00B8292F">
        <w:rPr>
          <w:b/>
          <w:bCs/>
          <w:lang w:val="hr-HR"/>
        </w:rPr>
        <w:t xml:space="preserve"> – drum </w:t>
      </w:r>
      <w:r w:rsidR="00D2509E">
        <w:rPr>
          <w:b/>
          <w:bCs/>
          <w:lang w:val="hr-HR"/>
        </w:rPr>
        <w:t xml:space="preserve">/ </w:t>
      </w:r>
      <w:r w:rsidRPr="00D2509E">
        <w:rPr>
          <w:b/>
          <w:bCs/>
          <w:lang w:val="hr-HR"/>
        </w:rPr>
        <w:t xml:space="preserve"> i kameru za sniman</w:t>
      </w:r>
      <w:r w:rsidR="00326875">
        <w:rPr>
          <w:b/>
          <w:bCs/>
          <w:lang w:val="hr-HR"/>
        </w:rPr>
        <w:t>je cilja</w:t>
      </w:r>
      <w:r w:rsidR="0022404B">
        <w:rPr>
          <w:b/>
          <w:bCs/>
          <w:lang w:val="hr-HR"/>
        </w:rPr>
        <w:t xml:space="preserve"> radi regularnosti u slučaju dolaska veće grupe u ciljnu ravninu, </w:t>
      </w:r>
      <w:r w:rsidR="005A1574">
        <w:rPr>
          <w:b/>
          <w:bCs/>
          <w:lang w:val="hr-HR"/>
        </w:rPr>
        <w:t xml:space="preserve">u </w:t>
      </w:r>
      <w:r w:rsidR="00D2509E">
        <w:rPr>
          <w:b/>
          <w:bCs/>
          <w:lang w:val="hr-HR"/>
        </w:rPr>
        <w:t>dogovor</w:t>
      </w:r>
      <w:r w:rsidR="005A1574">
        <w:rPr>
          <w:b/>
          <w:bCs/>
          <w:lang w:val="hr-HR"/>
        </w:rPr>
        <w:t>u</w:t>
      </w:r>
      <w:r w:rsidR="00D2509E">
        <w:rPr>
          <w:b/>
          <w:bCs/>
          <w:lang w:val="hr-HR"/>
        </w:rPr>
        <w:t xml:space="preserve"> sa Pred.sud.organizacije,</w:t>
      </w:r>
      <w:r w:rsidR="0022404B">
        <w:rPr>
          <w:b/>
          <w:bCs/>
          <w:lang w:val="hr-HR"/>
        </w:rPr>
        <w:t xml:space="preserve"> </w:t>
      </w:r>
    </w:p>
    <w:p w:rsidR="00F3556B" w:rsidRDefault="00F3556B" w:rsidP="00BC1461">
      <w:pPr>
        <w:contextualSpacing/>
        <w:jc w:val="both"/>
        <w:rPr>
          <w:b/>
          <w:bCs/>
          <w:lang w:val="hr-HR"/>
        </w:rPr>
      </w:pPr>
    </w:p>
    <w:p w:rsidR="00F3556B" w:rsidRDefault="00F3556B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- U slučaju žalbe poslije trke, gl. sudija je dužan da to riješi povoljno ako je to moguće odmah uz priložene dokaze i uplatu 50,00 KM, koja se vraća </w:t>
      </w:r>
      <w:r w:rsidR="00182381">
        <w:rPr>
          <w:b/>
          <w:bCs/>
          <w:lang w:val="hr-HR"/>
        </w:rPr>
        <w:t>a</w:t>
      </w:r>
      <w:r>
        <w:rPr>
          <w:b/>
          <w:bCs/>
          <w:lang w:val="hr-HR"/>
        </w:rPr>
        <w:t>ko je žalba rješiva,</w:t>
      </w:r>
      <w:r w:rsidR="00F102AB">
        <w:rPr>
          <w:b/>
          <w:bCs/>
          <w:lang w:val="hr-HR"/>
        </w:rPr>
        <w:t xml:space="preserve"> a ako nije rješiva odmah žalba se proslijeđuje Pred.sud.org. koji će ako je to potrebno upoznati i UO Bi Sa</w:t>
      </w:r>
      <w:r w:rsidR="00182381">
        <w:rPr>
          <w:b/>
          <w:bCs/>
          <w:lang w:val="hr-HR"/>
        </w:rPr>
        <w:t xml:space="preserve"> BiH da se žalba riješi,</w:t>
      </w:r>
      <w:r>
        <w:rPr>
          <w:b/>
          <w:bCs/>
          <w:lang w:val="hr-HR"/>
        </w:rPr>
        <w:t xml:space="preserve"> </w:t>
      </w:r>
    </w:p>
    <w:p w:rsidR="004E6E7E" w:rsidRDefault="00B8292F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- Obaveza glavnog </w:t>
      </w:r>
      <w:r w:rsidR="004E6E7E" w:rsidRPr="00D2509E">
        <w:rPr>
          <w:b/>
          <w:bCs/>
          <w:lang w:val="hr-HR"/>
        </w:rPr>
        <w:t xml:space="preserve"> sudije</w:t>
      </w:r>
      <w:r>
        <w:rPr>
          <w:b/>
          <w:bCs/>
          <w:lang w:val="hr-HR"/>
        </w:rPr>
        <w:t xml:space="preserve"> na trci koji je radio rezultate  da ih dostavi</w:t>
      </w:r>
      <w:r w:rsidR="004E6E7E" w:rsidRPr="00D2509E">
        <w:rPr>
          <w:b/>
          <w:bCs/>
          <w:lang w:val="hr-HR"/>
        </w:rPr>
        <w:t xml:space="preserve"> Pred.sud.</w:t>
      </w:r>
      <w:r w:rsidR="00F4779A">
        <w:rPr>
          <w:b/>
          <w:bCs/>
          <w:lang w:val="hr-HR"/>
        </w:rPr>
        <w:t>org. Bi Sa BiH u roku od 24 – 48 sati</w:t>
      </w:r>
      <w:r w:rsidR="004E6E7E" w:rsidRPr="00D2509E">
        <w:rPr>
          <w:b/>
          <w:bCs/>
          <w:lang w:val="hr-HR"/>
        </w:rPr>
        <w:t xml:space="preserve"> po završetku trke/ ostavljen rok za rješavanje eventualnih žalbi /, nakon tog roka</w:t>
      </w:r>
      <w:r w:rsidR="00F102AB">
        <w:rPr>
          <w:b/>
          <w:bCs/>
          <w:lang w:val="hr-HR"/>
        </w:rPr>
        <w:t xml:space="preserve"> rezultati postaju pravovaljani</w:t>
      </w:r>
      <w:r w:rsidR="00182381">
        <w:rPr>
          <w:b/>
          <w:bCs/>
          <w:lang w:val="hr-HR"/>
        </w:rPr>
        <w:t xml:space="preserve">, </w:t>
      </w:r>
    </w:p>
    <w:p w:rsidR="005A1574" w:rsidRDefault="005A1574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I u ovom slučaju kašnjenja objave rezultata slijedi kazna UO Bi Sa BiH i Pred. Sud. Org. prema sudiji koji svoju obavezu ne izvrši u dogovorenom roku,</w:t>
      </w:r>
      <w:r w:rsidR="00F4779A">
        <w:rPr>
          <w:b/>
          <w:bCs/>
          <w:lang w:val="hr-HR"/>
        </w:rPr>
        <w:t xml:space="preserve"> / izuze</w:t>
      </w:r>
      <w:r w:rsidR="00182381">
        <w:rPr>
          <w:b/>
          <w:bCs/>
          <w:lang w:val="hr-HR"/>
        </w:rPr>
        <w:t>tno opravdan razlog kašnjenja /,</w:t>
      </w:r>
    </w:p>
    <w:p w:rsidR="00F4779A" w:rsidRDefault="00F4779A" w:rsidP="00BC1461">
      <w:pPr>
        <w:contextualSpacing/>
        <w:jc w:val="both"/>
        <w:rPr>
          <w:bCs/>
          <w:lang w:val="hr-HR"/>
        </w:rPr>
      </w:pPr>
    </w:p>
    <w:p w:rsidR="00EB0137" w:rsidRDefault="004E6E7E" w:rsidP="00BC1461">
      <w:pPr>
        <w:contextualSpacing/>
        <w:jc w:val="both"/>
        <w:rPr>
          <w:b/>
          <w:bCs/>
          <w:lang w:val="hr-HR"/>
        </w:rPr>
      </w:pPr>
      <w:r w:rsidRPr="00D2509E">
        <w:rPr>
          <w:b/>
          <w:bCs/>
          <w:lang w:val="hr-HR"/>
        </w:rPr>
        <w:t xml:space="preserve">- </w:t>
      </w:r>
      <w:r w:rsidR="005A1574">
        <w:rPr>
          <w:b/>
          <w:bCs/>
          <w:lang w:val="hr-HR"/>
        </w:rPr>
        <w:t>Zbog specifičnosti takmičenja z</w:t>
      </w:r>
      <w:r w:rsidRPr="00D2509E">
        <w:rPr>
          <w:b/>
          <w:bCs/>
          <w:lang w:val="hr-HR"/>
        </w:rPr>
        <w:t xml:space="preserve">a trke drumskog hronometra će se pravila jasno </w:t>
      </w:r>
      <w:r w:rsidR="005A1574">
        <w:rPr>
          <w:b/>
          <w:bCs/>
          <w:lang w:val="hr-HR"/>
        </w:rPr>
        <w:t xml:space="preserve">navesti i </w:t>
      </w:r>
      <w:r w:rsidR="00B8292F">
        <w:rPr>
          <w:b/>
          <w:bCs/>
          <w:lang w:val="hr-HR"/>
        </w:rPr>
        <w:t>naglasiti u</w:t>
      </w:r>
      <w:r w:rsidRPr="00D2509E">
        <w:rPr>
          <w:b/>
          <w:bCs/>
          <w:lang w:val="hr-HR"/>
        </w:rPr>
        <w:t xml:space="preserve"> propozicijama za </w:t>
      </w:r>
      <w:r w:rsidR="00F4779A">
        <w:rPr>
          <w:b/>
          <w:bCs/>
          <w:lang w:val="hr-HR"/>
        </w:rPr>
        <w:t xml:space="preserve">tu </w:t>
      </w:r>
      <w:r w:rsidRPr="00D2509E">
        <w:rPr>
          <w:b/>
          <w:bCs/>
          <w:lang w:val="hr-HR"/>
        </w:rPr>
        <w:t>trku,</w:t>
      </w:r>
    </w:p>
    <w:p w:rsidR="00F4779A" w:rsidRDefault="00F4779A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UO Bi Sa BiH, je donio odluku da se na svim trkama uved</w:t>
      </w:r>
      <w:r w:rsidR="00FB0A58">
        <w:rPr>
          <w:b/>
          <w:bCs/>
          <w:lang w:val="hr-HR"/>
        </w:rPr>
        <w:t>u novčane nagrade za Elit/U-23,</w:t>
      </w:r>
      <w:r>
        <w:rPr>
          <w:b/>
          <w:bCs/>
          <w:lang w:val="hr-HR"/>
        </w:rPr>
        <w:t xml:space="preserve"> Juniori</w:t>
      </w:r>
      <w:r w:rsidR="00FB0A58">
        <w:rPr>
          <w:b/>
          <w:bCs/>
          <w:lang w:val="hr-HR"/>
        </w:rPr>
        <w:t>, žene, i</w:t>
      </w:r>
      <w:r>
        <w:rPr>
          <w:b/>
          <w:bCs/>
          <w:lang w:val="hr-HR"/>
        </w:rPr>
        <w:t xml:space="preserve"> to:</w:t>
      </w:r>
    </w:p>
    <w:p w:rsidR="004B1957" w:rsidRDefault="004B1957" w:rsidP="00BC1461">
      <w:pPr>
        <w:contextualSpacing/>
        <w:jc w:val="both"/>
        <w:rPr>
          <w:b/>
          <w:bCs/>
          <w:lang w:val="hr-HR"/>
        </w:rPr>
      </w:pPr>
    </w:p>
    <w:p w:rsidR="004B1957" w:rsidRPr="004B1957" w:rsidRDefault="004B1957" w:rsidP="004B1957">
      <w:pPr>
        <w:contextualSpacing/>
        <w:jc w:val="center"/>
        <w:rPr>
          <w:b/>
          <w:bCs/>
          <w:u w:val="single"/>
          <w:lang w:val="hr-HR"/>
        </w:rPr>
      </w:pPr>
      <w:r w:rsidRPr="004B1957">
        <w:rPr>
          <w:b/>
          <w:bCs/>
          <w:u w:val="single"/>
          <w:lang w:val="hr-HR"/>
        </w:rPr>
        <w:lastRenderedPageBreak/>
        <w:t>Str. – 4 -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1"/>
      </w:tblGrid>
      <w:tr w:rsidR="00B8292F" w:rsidRPr="00B8292F" w:rsidTr="00B8292F">
        <w:tc>
          <w:tcPr>
            <w:tcW w:w="9691" w:type="dxa"/>
          </w:tcPr>
          <w:p w:rsidR="00B8292F" w:rsidRDefault="00B8292F" w:rsidP="00B8292F">
            <w:pPr>
              <w:contextualSpacing/>
              <w:jc w:val="both"/>
              <w:rPr>
                <w:b/>
                <w:bCs/>
                <w:u w:val="single"/>
                <w:lang w:val="hr-HR"/>
              </w:rPr>
            </w:pPr>
            <w:r w:rsidRPr="00B8292F">
              <w:rPr>
                <w:b/>
                <w:bCs/>
                <w:u w:val="single"/>
                <w:lang w:val="hr-HR"/>
              </w:rPr>
              <w:t>Elit/U-23</w:t>
            </w:r>
            <w:r>
              <w:rPr>
                <w:b/>
                <w:bCs/>
                <w:u w:val="single"/>
                <w:lang w:val="hr-HR"/>
              </w:rPr>
              <w:t>:</w:t>
            </w:r>
          </w:p>
          <w:p w:rsidR="00B8292F" w:rsidRPr="00FB0A58" w:rsidRDefault="00B8292F" w:rsidP="00B8292F">
            <w:pPr>
              <w:contextualSpacing/>
              <w:jc w:val="both"/>
              <w:rPr>
                <w:b/>
                <w:bCs/>
                <w:u w:val="single"/>
                <w:lang w:val="hr-HR"/>
              </w:rPr>
            </w:pPr>
            <w:r w:rsidRPr="00FB0A58">
              <w:rPr>
                <w:b/>
                <w:bCs/>
                <w:u w:val="single"/>
                <w:lang w:val="hr-HR"/>
              </w:rPr>
              <w:t xml:space="preserve">1. </w:t>
            </w:r>
            <w:r w:rsidR="00FB0A58">
              <w:rPr>
                <w:b/>
                <w:bCs/>
                <w:u w:val="single"/>
                <w:lang w:val="hr-HR"/>
              </w:rPr>
              <w:t xml:space="preserve"> </w:t>
            </w:r>
            <w:r w:rsidRPr="00FB0A58">
              <w:rPr>
                <w:b/>
                <w:bCs/>
                <w:u w:val="single"/>
                <w:lang w:val="hr-HR"/>
              </w:rPr>
              <w:t>1</w:t>
            </w:r>
            <w:r w:rsidR="00FB0A58">
              <w:rPr>
                <w:b/>
                <w:bCs/>
                <w:u w:val="single"/>
                <w:lang w:val="hr-HR"/>
              </w:rPr>
              <w:t xml:space="preserve">50,00      </w:t>
            </w:r>
            <w:r w:rsidRPr="00FB0A58">
              <w:rPr>
                <w:b/>
                <w:bCs/>
                <w:u w:val="single"/>
                <w:lang w:val="hr-HR"/>
              </w:rPr>
              <w:t xml:space="preserve">2.   100.00        </w:t>
            </w:r>
            <w:r w:rsidR="00FB0A58" w:rsidRPr="00FB0A58">
              <w:rPr>
                <w:b/>
                <w:bCs/>
                <w:u w:val="single"/>
                <w:lang w:val="hr-HR"/>
              </w:rPr>
              <w:t xml:space="preserve"> </w:t>
            </w:r>
            <w:r w:rsidRPr="00FB0A58">
              <w:rPr>
                <w:b/>
                <w:bCs/>
                <w:u w:val="single"/>
                <w:lang w:val="hr-HR"/>
              </w:rPr>
              <w:t xml:space="preserve"> 3.  50,00</w:t>
            </w:r>
          </w:p>
        </w:tc>
      </w:tr>
      <w:tr w:rsidR="00B8292F" w:rsidRPr="00B8292F" w:rsidTr="00B8292F">
        <w:tc>
          <w:tcPr>
            <w:tcW w:w="9691" w:type="dxa"/>
          </w:tcPr>
          <w:p w:rsidR="00FB0A58" w:rsidRPr="00FB0A58" w:rsidRDefault="00B8292F" w:rsidP="00E11B8F">
            <w:pPr>
              <w:contextualSpacing/>
              <w:jc w:val="both"/>
              <w:rPr>
                <w:b/>
                <w:bCs/>
                <w:lang w:val="hr-HR"/>
              </w:rPr>
            </w:pPr>
            <w:r w:rsidRPr="00FB0A58">
              <w:rPr>
                <w:b/>
                <w:bCs/>
                <w:lang w:val="hr-HR"/>
              </w:rPr>
              <w:t>Juniori:</w:t>
            </w:r>
          </w:p>
          <w:p w:rsidR="00B8292F" w:rsidRPr="00FB0A58" w:rsidRDefault="00B8292F" w:rsidP="00E11B8F">
            <w:pPr>
              <w:contextualSpacing/>
              <w:jc w:val="both"/>
              <w:rPr>
                <w:b/>
                <w:bCs/>
                <w:u w:val="single"/>
                <w:lang w:val="hr-HR"/>
              </w:rPr>
            </w:pPr>
            <w:r w:rsidRPr="00FB0A58">
              <w:rPr>
                <w:b/>
                <w:bCs/>
                <w:lang w:val="hr-HR"/>
              </w:rPr>
              <w:t xml:space="preserve"> </w:t>
            </w:r>
            <w:r w:rsidRPr="00FB0A58">
              <w:rPr>
                <w:b/>
                <w:bCs/>
                <w:u w:val="single"/>
                <w:lang w:val="hr-HR"/>
              </w:rPr>
              <w:t xml:space="preserve">1.   100,00   </w:t>
            </w:r>
            <w:r w:rsidR="00FB0A58" w:rsidRPr="00FB0A58">
              <w:rPr>
                <w:b/>
                <w:bCs/>
                <w:u w:val="single"/>
                <w:lang w:val="hr-HR"/>
              </w:rPr>
              <w:t xml:space="preserve">  </w:t>
            </w:r>
            <w:r w:rsidRPr="00FB0A58">
              <w:rPr>
                <w:b/>
                <w:bCs/>
                <w:u w:val="single"/>
                <w:lang w:val="hr-HR"/>
              </w:rPr>
              <w:t>2.     70,00          3.  50,00</w:t>
            </w:r>
          </w:p>
        </w:tc>
      </w:tr>
      <w:tr w:rsidR="00FB0A58" w:rsidRPr="00B8292F" w:rsidTr="00B8292F">
        <w:tc>
          <w:tcPr>
            <w:tcW w:w="9691" w:type="dxa"/>
          </w:tcPr>
          <w:p w:rsidR="00FB0A58" w:rsidRDefault="00FB0A58" w:rsidP="00E11B8F">
            <w:pPr>
              <w:contextualSpacing/>
              <w:jc w:val="both"/>
              <w:rPr>
                <w:b/>
                <w:bCs/>
                <w:u w:val="single"/>
                <w:lang w:val="hr-HR"/>
              </w:rPr>
            </w:pPr>
            <w:r>
              <w:rPr>
                <w:b/>
                <w:bCs/>
                <w:u w:val="single"/>
                <w:lang w:val="hr-HR"/>
              </w:rPr>
              <w:t>Žene:</w:t>
            </w:r>
          </w:p>
          <w:p w:rsidR="00FB0A58" w:rsidRPr="00B8292F" w:rsidRDefault="006B64C9" w:rsidP="00FB0A58">
            <w:pPr>
              <w:contextualSpacing/>
              <w:jc w:val="both"/>
              <w:rPr>
                <w:b/>
                <w:bCs/>
                <w:u w:val="single"/>
                <w:lang w:val="hr-HR"/>
              </w:rPr>
            </w:pPr>
            <w:r>
              <w:rPr>
                <w:b/>
                <w:bCs/>
                <w:u w:val="single"/>
                <w:lang w:val="hr-HR"/>
              </w:rPr>
              <w:t xml:space="preserve"> </w:t>
            </w:r>
            <w:r w:rsidR="00FB0A58">
              <w:rPr>
                <w:b/>
                <w:bCs/>
                <w:u w:val="single"/>
                <w:lang w:val="hr-HR"/>
              </w:rPr>
              <w:t>1.    100,00</w:t>
            </w:r>
            <w:r>
              <w:rPr>
                <w:b/>
                <w:bCs/>
                <w:u w:val="single"/>
                <w:lang w:val="hr-HR"/>
              </w:rPr>
              <w:t xml:space="preserve">     2.    70,00          3.  </w:t>
            </w:r>
            <w:r w:rsidR="00FB0A58">
              <w:rPr>
                <w:b/>
                <w:bCs/>
                <w:u w:val="single"/>
                <w:lang w:val="hr-HR"/>
              </w:rPr>
              <w:t>50,00  KM</w:t>
            </w:r>
          </w:p>
        </w:tc>
      </w:tr>
    </w:tbl>
    <w:p w:rsidR="00E33D07" w:rsidRDefault="00E33D07" w:rsidP="00BC1461">
      <w:pPr>
        <w:contextualSpacing/>
        <w:jc w:val="both"/>
        <w:rPr>
          <w:b/>
          <w:bCs/>
          <w:lang w:val="hr-HR"/>
        </w:rPr>
      </w:pPr>
    </w:p>
    <w:p w:rsidR="00F4779A" w:rsidRDefault="00FB0A58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O</w:t>
      </w:r>
      <w:r w:rsidR="00F4779A">
        <w:rPr>
          <w:b/>
          <w:bCs/>
          <w:lang w:val="hr-HR"/>
        </w:rPr>
        <w:t>baveza domaćina trke je da ovaj fond nagrada obezbjedi minimalno, a ako je u mogućnosti može da podijeli i više nagrada,</w:t>
      </w:r>
    </w:p>
    <w:p w:rsidR="00E31F13" w:rsidRDefault="00FB0A58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O</w:t>
      </w:r>
      <w:r w:rsidR="00E31F13">
        <w:rPr>
          <w:b/>
          <w:bCs/>
          <w:lang w:val="hr-HR"/>
        </w:rPr>
        <w:t xml:space="preserve">rganizator trke koji organizuje UCI – trku, oslobađa se obaveze podjele duplih nagrada, jer su već predviđene </w:t>
      </w:r>
      <w:r w:rsidR="00C06B19">
        <w:rPr>
          <w:b/>
          <w:bCs/>
          <w:lang w:val="hr-HR"/>
        </w:rPr>
        <w:t xml:space="preserve">obavezne </w:t>
      </w:r>
      <w:r w:rsidR="00E31F13">
        <w:rPr>
          <w:b/>
          <w:bCs/>
          <w:lang w:val="hr-HR"/>
        </w:rPr>
        <w:t>nagrade propozicijama UCI-trke,</w:t>
      </w:r>
    </w:p>
    <w:p w:rsidR="008C08E2" w:rsidRDefault="00F4779A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 UO Bi Sa BiH</w:t>
      </w:r>
      <w:r w:rsidR="00A75EE6">
        <w:rPr>
          <w:b/>
          <w:bCs/>
          <w:lang w:val="hr-HR"/>
        </w:rPr>
        <w:t>, je donio odluku da se taksa</w:t>
      </w:r>
      <w:r>
        <w:rPr>
          <w:b/>
          <w:bCs/>
          <w:lang w:val="hr-HR"/>
        </w:rPr>
        <w:t xml:space="preserve"> za glavnog sudiju trke i još jednog sudiju </w:t>
      </w:r>
      <w:r w:rsidR="008C08E2">
        <w:rPr>
          <w:b/>
          <w:bCs/>
          <w:lang w:val="hr-HR"/>
        </w:rPr>
        <w:t>u 20</w:t>
      </w:r>
      <w:r w:rsidR="004B1957">
        <w:rPr>
          <w:b/>
          <w:bCs/>
          <w:lang w:val="hr-HR"/>
        </w:rPr>
        <w:t>21</w:t>
      </w:r>
      <w:r w:rsidR="008C08E2">
        <w:rPr>
          <w:b/>
          <w:bCs/>
          <w:lang w:val="hr-HR"/>
        </w:rPr>
        <w:t xml:space="preserve">.g. obezbijede iz kase Bi Sa BiH, </w:t>
      </w:r>
      <w:r w:rsidR="00FB0A58">
        <w:rPr>
          <w:b/>
          <w:bCs/>
          <w:lang w:val="hr-HR"/>
        </w:rPr>
        <w:t xml:space="preserve">ili od sponzora Bi Sa BiH, </w:t>
      </w:r>
      <w:r w:rsidR="008C08E2">
        <w:rPr>
          <w:b/>
          <w:bCs/>
          <w:lang w:val="hr-HR"/>
        </w:rPr>
        <w:t xml:space="preserve">a ostaje obaveza domaćina trke da obezbijedi troškove </w:t>
      </w:r>
      <w:r w:rsidR="00A75EE6">
        <w:rPr>
          <w:b/>
          <w:bCs/>
          <w:lang w:val="hr-HR"/>
        </w:rPr>
        <w:t xml:space="preserve">puta i troškove </w:t>
      </w:r>
      <w:r w:rsidR="008C08E2">
        <w:rPr>
          <w:b/>
          <w:bCs/>
          <w:lang w:val="hr-HR"/>
        </w:rPr>
        <w:t>ostalih</w:t>
      </w:r>
      <w:r w:rsidR="006B64C9">
        <w:rPr>
          <w:b/>
          <w:bCs/>
          <w:lang w:val="hr-HR"/>
        </w:rPr>
        <w:t xml:space="preserve"> sudija, </w:t>
      </w:r>
    </w:p>
    <w:p w:rsidR="009F62E0" w:rsidRDefault="004E6E7E" w:rsidP="00BC1461">
      <w:pPr>
        <w:contextualSpacing/>
        <w:jc w:val="both"/>
        <w:rPr>
          <w:b/>
          <w:bCs/>
          <w:lang w:val="hr-HR"/>
        </w:rPr>
      </w:pPr>
      <w:r w:rsidRPr="00D2509E">
        <w:rPr>
          <w:b/>
          <w:bCs/>
          <w:lang w:val="hr-HR"/>
        </w:rPr>
        <w:t>- Vođe (pratioci) ekipa su obavezni da budu licencirani inače im neće biti dozvoljeno da prate trku, takođe su u obavezi da uz pismenu prijavu takmičara na kojima su svi podaci i ID-codovi, takođe i naziv i reg.oznaku vozila za praćenje</w:t>
      </w:r>
      <w:r w:rsidR="008C08E2">
        <w:rPr>
          <w:b/>
          <w:bCs/>
          <w:lang w:val="hr-HR"/>
        </w:rPr>
        <w:t xml:space="preserve"> trke</w:t>
      </w:r>
      <w:r w:rsidR="009F62E0">
        <w:rPr>
          <w:b/>
          <w:bCs/>
          <w:lang w:val="hr-HR"/>
        </w:rPr>
        <w:t>, ako zvanični predstavnik ekipe nije u mogućnosti voditi ekipu, onda osoba koja ga mijenja mora imati urednu pismenu, ovjerenu prijavu ekipe koju predstavlja,</w:t>
      </w:r>
    </w:p>
    <w:p w:rsidR="008B2BA3" w:rsidRDefault="009F62E0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</w:t>
      </w:r>
    </w:p>
    <w:p w:rsidR="003E637F" w:rsidRDefault="003E637F" w:rsidP="00BC1461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- Neblagovremenom prijavom 24 sata prije starta trke Komesaru lige, </w:t>
      </w:r>
      <w:r w:rsidR="008B2BA3">
        <w:rPr>
          <w:b/>
          <w:bCs/>
          <w:lang w:val="hr-HR"/>
        </w:rPr>
        <w:t>te</w:t>
      </w:r>
      <w:r w:rsidR="009F62E0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prijavom na dan takmičenja </w:t>
      </w:r>
      <w:r w:rsidR="009E1AE5">
        <w:rPr>
          <w:b/>
          <w:bCs/>
          <w:lang w:val="hr-HR"/>
        </w:rPr>
        <w:t>povlači plačanje startnine po svakom vozaču od KM 10,00 i taj prihod ide organizatoru takmičenja,</w:t>
      </w:r>
    </w:p>
    <w:p w:rsidR="008C08E2" w:rsidRDefault="008C08E2" w:rsidP="00BC1461">
      <w:pPr>
        <w:contextualSpacing/>
        <w:jc w:val="both"/>
        <w:rPr>
          <w:b/>
          <w:bCs/>
          <w:lang w:val="hr-HR"/>
        </w:rPr>
      </w:pPr>
    </w:p>
    <w:p w:rsidR="008C08E2" w:rsidRDefault="008C08E2" w:rsidP="008C08E2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-Eventualne kazne koje budu izrečene po bilo kom osnovu se moraju izmiriti u roku od 15 dana</w:t>
      </w:r>
      <w:r w:rsidR="00487348">
        <w:rPr>
          <w:b/>
          <w:bCs/>
          <w:lang w:val="hr-HR"/>
        </w:rPr>
        <w:t xml:space="preserve"> od dana pravovaljanosti kazne ili neće biti dozvoljen start na slijedećoj trci ni za</w:t>
      </w:r>
      <w:r w:rsidR="009D0C88">
        <w:rPr>
          <w:b/>
          <w:bCs/>
          <w:lang w:val="hr-HR"/>
        </w:rPr>
        <w:t xml:space="preserve"> kažnjenog</w:t>
      </w:r>
      <w:r w:rsidR="00487348">
        <w:rPr>
          <w:b/>
          <w:bCs/>
          <w:lang w:val="hr-HR"/>
        </w:rPr>
        <w:t xml:space="preserve"> takmičara ni za ekipu za koju se takmiči isti,</w:t>
      </w:r>
    </w:p>
    <w:p w:rsidR="00487348" w:rsidRDefault="00487348" w:rsidP="008C08E2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-UO Bi Sa BiH, je donio odluku da se neće tolerisati nesportsko i nekorektno ponašanje na trkama ni od strane vozača, a ni od strane službenih lica i da će se drastično kažnjavati svaki pokušaj da neko bude po bilo kom osnovu povrijeđen,</w:t>
      </w:r>
    </w:p>
    <w:p w:rsidR="008C08E2" w:rsidRPr="00DD0DA2" w:rsidRDefault="008C08E2" w:rsidP="00BC1461">
      <w:pPr>
        <w:contextualSpacing/>
        <w:jc w:val="both"/>
        <w:rPr>
          <w:b/>
          <w:bCs/>
          <w:lang w:val="hr-HR"/>
        </w:rPr>
      </w:pPr>
    </w:p>
    <w:p w:rsidR="005B66E5" w:rsidRPr="007C6B80" w:rsidRDefault="005B66E5" w:rsidP="00BC1461">
      <w:pPr>
        <w:contextualSpacing/>
        <w:jc w:val="both"/>
        <w:rPr>
          <w:b/>
          <w:bCs/>
          <w:u w:val="single"/>
          <w:lang w:val="hr-HR"/>
        </w:rPr>
      </w:pPr>
      <w:r w:rsidRPr="007C6B80">
        <w:rPr>
          <w:b/>
          <w:bCs/>
          <w:u w:val="single"/>
          <w:lang w:val="hr-HR"/>
        </w:rPr>
        <w:t>TROŠKOVNIK  ZA  SUDIJE:</w:t>
      </w:r>
    </w:p>
    <w:p w:rsidR="00487348" w:rsidRPr="00D2509E" w:rsidRDefault="005B66E5" w:rsidP="00BC1461">
      <w:pPr>
        <w:contextualSpacing/>
        <w:jc w:val="both"/>
        <w:rPr>
          <w:b/>
          <w:bCs/>
          <w:lang w:val="hr-HR"/>
        </w:rPr>
      </w:pPr>
      <w:r w:rsidRPr="00D2509E">
        <w:rPr>
          <w:b/>
          <w:bCs/>
          <w:lang w:val="hr-HR"/>
        </w:rPr>
        <w:t>Za rad sudija na trkama u 20</w:t>
      </w:r>
      <w:r w:rsidR="009F62E0">
        <w:rPr>
          <w:b/>
          <w:bCs/>
          <w:lang w:val="hr-HR"/>
        </w:rPr>
        <w:t>21</w:t>
      </w:r>
      <w:r w:rsidRPr="00D2509E">
        <w:rPr>
          <w:b/>
          <w:bCs/>
          <w:lang w:val="hr-HR"/>
        </w:rPr>
        <w:t>.g. važi troškovnik;</w:t>
      </w:r>
    </w:p>
    <w:p w:rsidR="005B66E5" w:rsidRPr="00D2509E" w:rsidRDefault="004D52D3" w:rsidP="005B66E5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*Glavni K</w:t>
      </w:r>
      <w:r w:rsidR="00B0411D">
        <w:rPr>
          <w:b/>
          <w:bCs/>
          <w:lang w:val="hr-HR"/>
        </w:rPr>
        <w:t>om</w:t>
      </w:r>
      <w:r w:rsidR="005B66E5" w:rsidRPr="00D2509E">
        <w:rPr>
          <w:b/>
          <w:bCs/>
          <w:lang w:val="hr-HR"/>
        </w:rPr>
        <w:t xml:space="preserve">esar  ...................... taksa  </w:t>
      </w:r>
      <w:r w:rsidR="00221C83">
        <w:rPr>
          <w:b/>
          <w:bCs/>
          <w:lang w:val="hr-HR"/>
        </w:rPr>
        <w:t xml:space="preserve"> </w:t>
      </w:r>
      <w:r w:rsidR="005B66E5" w:rsidRPr="00D2509E">
        <w:rPr>
          <w:b/>
          <w:bCs/>
          <w:lang w:val="hr-HR"/>
        </w:rPr>
        <w:t xml:space="preserve">=  </w:t>
      </w:r>
      <w:r w:rsidR="00487348">
        <w:rPr>
          <w:b/>
          <w:bCs/>
          <w:lang w:val="hr-HR"/>
        </w:rPr>
        <w:t>10</w:t>
      </w:r>
      <w:r w:rsidR="005B66E5" w:rsidRPr="00D2509E">
        <w:rPr>
          <w:b/>
          <w:bCs/>
          <w:lang w:val="hr-HR"/>
        </w:rPr>
        <w:t>0</w:t>
      </w:r>
      <w:r w:rsidR="00B0411D">
        <w:rPr>
          <w:b/>
          <w:bCs/>
          <w:lang w:val="hr-HR"/>
        </w:rPr>
        <w:t xml:space="preserve">,00 KM </w:t>
      </w:r>
      <w:r w:rsidR="006B64C9">
        <w:rPr>
          <w:b/>
          <w:bCs/>
          <w:lang w:val="hr-HR"/>
        </w:rPr>
        <w:t xml:space="preserve"> </w:t>
      </w:r>
      <w:r w:rsidR="00B0411D">
        <w:rPr>
          <w:b/>
          <w:bCs/>
          <w:lang w:val="hr-HR"/>
        </w:rPr>
        <w:t xml:space="preserve">+ trošak prevoza ( </w:t>
      </w:r>
      <w:r w:rsidR="005B66E5" w:rsidRPr="00D2509E">
        <w:rPr>
          <w:b/>
          <w:bCs/>
          <w:lang w:val="hr-HR"/>
        </w:rPr>
        <w:t xml:space="preserve"> 10 lit/100 km )</w:t>
      </w:r>
    </w:p>
    <w:p w:rsidR="005B66E5" w:rsidRPr="00D2509E" w:rsidRDefault="00B0411D" w:rsidP="005B66E5">
      <w:pPr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*K</w:t>
      </w:r>
      <w:r w:rsidR="009C281F">
        <w:rPr>
          <w:b/>
          <w:bCs/>
          <w:lang w:val="hr-HR"/>
        </w:rPr>
        <w:t>o</w:t>
      </w:r>
      <w:r>
        <w:rPr>
          <w:b/>
          <w:bCs/>
          <w:lang w:val="hr-HR"/>
        </w:rPr>
        <w:t>m</w:t>
      </w:r>
      <w:r w:rsidR="005B66E5" w:rsidRPr="00D2509E">
        <w:rPr>
          <w:b/>
          <w:bCs/>
          <w:lang w:val="hr-HR"/>
        </w:rPr>
        <w:t xml:space="preserve">esar   ..................................     „    =   </w:t>
      </w:r>
      <w:r w:rsidR="009F62E0">
        <w:rPr>
          <w:b/>
          <w:bCs/>
          <w:lang w:val="hr-HR"/>
        </w:rPr>
        <w:t xml:space="preserve"> </w:t>
      </w:r>
      <w:r w:rsidR="009E1AE5">
        <w:rPr>
          <w:b/>
          <w:bCs/>
          <w:lang w:val="hr-HR"/>
        </w:rPr>
        <w:t>8</w:t>
      </w:r>
      <w:r w:rsidR="005B66E5" w:rsidRPr="00D2509E">
        <w:rPr>
          <w:b/>
          <w:bCs/>
          <w:lang w:val="hr-HR"/>
        </w:rPr>
        <w:t xml:space="preserve">0,00  </w:t>
      </w:r>
      <w:r w:rsidR="009F62E0">
        <w:rPr>
          <w:b/>
          <w:bCs/>
          <w:lang w:val="hr-HR"/>
        </w:rPr>
        <w:t xml:space="preserve"> </w:t>
      </w:r>
      <w:r w:rsidR="005B66E5" w:rsidRPr="00D2509E">
        <w:rPr>
          <w:b/>
          <w:bCs/>
          <w:lang w:val="hr-HR"/>
        </w:rPr>
        <w:t xml:space="preserve"> „   +    „           „                       „</w:t>
      </w:r>
    </w:p>
    <w:p w:rsidR="005B66E5" w:rsidRDefault="005B66E5" w:rsidP="009F62E0">
      <w:pPr>
        <w:spacing w:line="480" w:lineRule="auto"/>
        <w:contextualSpacing/>
        <w:jc w:val="both"/>
        <w:rPr>
          <w:b/>
          <w:bCs/>
          <w:lang w:val="hr-HR"/>
        </w:rPr>
      </w:pPr>
      <w:r w:rsidRPr="00D2509E">
        <w:rPr>
          <w:b/>
          <w:bCs/>
          <w:lang w:val="hr-HR"/>
        </w:rPr>
        <w:t>*Sudija   ............</w:t>
      </w:r>
      <w:r w:rsidR="004D52D3">
        <w:rPr>
          <w:b/>
          <w:bCs/>
          <w:lang w:val="hr-HR"/>
        </w:rPr>
        <w:t xml:space="preserve">............................  </w:t>
      </w:r>
      <w:r w:rsidRPr="00D2509E">
        <w:rPr>
          <w:b/>
          <w:bCs/>
          <w:lang w:val="hr-HR"/>
        </w:rPr>
        <w:t xml:space="preserve"> „    =   </w:t>
      </w:r>
      <w:r w:rsidR="009F62E0">
        <w:rPr>
          <w:b/>
          <w:bCs/>
          <w:lang w:val="hr-HR"/>
        </w:rPr>
        <w:t xml:space="preserve"> </w:t>
      </w:r>
      <w:r w:rsidR="009E1AE5">
        <w:rPr>
          <w:b/>
          <w:bCs/>
          <w:lang w:val="hr-HR"/>
        </w:rPr>
        <w:t>60</w:t>
      </w:r>
      <w:r w:rsidRPr="00D2509E">
        <w:rPr>
          <w:b/>
          <w:bCs/>
          <w:lang w:val="hr-HR"/>
        </w:rPr>
        <w:t xml:space="preserve">,00   </w:t>
      </w:r>
      <w:r w:rsidR="009F62E0">
        <w:rPr>
          <w:b/>
          <w:bCs/>
          <w:lang w:val="hr-HR"/>
        </w:rPr>
        <w:t xml:space="preserve"> </w:t>
      </w:r>
      <w:r w:rsidRPr="00D2509E">
        <w:rPr>
          <w:b/>
          <w:bCs/>
          <w:lang w:val="hr-HR"/>
        </w:rPr>
        <w:t>„   +    „           „                       „</w:t>
      </w:r>
    </w:p>
    <w:p w:rsidR="004B1957" w:rsidRDefault="004B1957" w:rsidP="009F62E0">
      <w:pPr>
        <w:spacing w:line="480" w:lineRule="auto"/>
        <w:contextualSpacing/>
        <w:jc w:val="both"/>
        <w:rPr>
          <w:b/>
          <w:bCs/>
          <w:lang w:val="hr-HR"/>
        </w:rPr>
      </w:pPr>
    </w:p>
    <w:p w:rsidR="004B1957" w:rsidRDefault="004B1957" w:rsidP="009F62E0">
      <w:pPr>
        <w:spacing w:line="480" w:lineRule="auto"/>
        <w:contextualSpacing/>
        <w:jc w:val="both"/>
        <w:rPr>
          <w:b/>
          <w:bCs/>
          <w:lang w:val="hr-HR"/>
        </w:rPr>
      </w:pPr>
    </w:p>
    <w:p w:rsidR="004B1957" w:rsidRPr="00C2143F" w:rsidRDefault="004B1957" w:rsidP="00C2143F">
      <w:pPr>
        <w:spacing w:line="480" w:lineRule="auto"/>
        <w:contextualSpacing/>
        <w:jc w:val="center"/>
        <w:rPr>
          <w:b/>
          <w:bCs/>
          <w:u w:val="single"/>
          <w:lang w:val="hr-HR"/>
        </w:rPr>
      </w:pPr>
      <w:r w:rsidRPr="00C2143F">
        <w:rPr>
          <w:b/>
          <w:bCs/>
          <w:u w:val="single"/>
          <w:lang w:val="hr-HR"/>
        </w:rPr>
        <w:lastRenderedPageBreak/>
        <w:t>Str. – 5 -</w:t>
      </w:r>
      <w:bookmarkStart w:id="0" w:name="_GoBack"/>
      <w:bookmarkEnd w:id="0"/>
    </w:p>
    <w:p w:rsidR="009E1AE5" w:rsidRDefault="009E1AE5" w:rsidP="005B66E5">
      <w:pPr>
        <w:spacing w:line="480" w:lineRule="auto"/>
        <w:contextualSpacing/>
        <w:jc w:val="both"/>
        <w:rPr>
          <w:b/>
          <w:bCs/>
          <w:lang w:val="hr-HR"/>
        </w:rPr>
      </w:pPr>
    </w:p>
    <w:p w:rsidR="0080551F" w:rsidRDefault="0080551F" w:rsidP="005B66E5">
      <w:pPr>
        <w:spacing w:line="480" w:lineRule="auto"/>
        <w:contextualSpacing/>
        <w:jc w:val="both"/>
        <w:rPr>
          <w:b/>
          <w:bCs/>
          <w:lang w:val="hr-HR"/>
        </w:rPr>
      </w:pPr>
      <w:r w:rsidRPr="00D2509E">
        <w:rPr>
          <w:b/>
          <w:bCs/>
          <w:lang w:val="hr-HR"/>
        </w:rPr>
        <w:t>- Troškovnik za sudije se uvećava za 10,00 KM za svaki sat rada preko 5 s</w:t>
      </w:r>
      <w:r w:rsidR="009F62E0">
        <w:rPr>
          <w:b/>
          <w:bCs/>
          <w:lang w:val="hr-HR"/>
        </w:rPr>
        <w:t xml:space="preserve">ati trajanja takmičenja ili ako </w:t>
      </w:r>
      <w:r w:rsidRPr="00D2509E">
        <w:rPr>
          <w:b/>
          <w:bCs/>
          <w:lang w:val="hr-HR"/>
        </w:rPr>
        <w:t>imaju dvije trke, druga se obračunava sa 50 % od troškovnika,</w:t>
      </w:r>
    </w:p>
    <w:p w:rsidR="00B0411D" w:rsidRDefault="00B0411D" w:rsidP="00487348">
      <w:pPr>
        <w:spacing w:line="480" w:lineRule="auto"/>
        <w:contextualSpacing/>
        <w:jc w:val="both"/>
        <w:rPr>
          <w:bCs/>
          <w:lang w:val="hr-HR"/>
        </w:rPr>
      </w:pPr>
      <w:r>
        <w:rPr>
          <w:b/>
          <w:bCs/>
          <w:lang w:val="hr-HR"/>
        </w:rPr>
        <w:t>- Ukoliko organizator trke organizuje 2 ili više dana takmičenje, obavezan je organizovati sudijama smještaj na bazi noćenje + doručak,</w:t>
      </w:r>
    </w:p>
    <w:p w:rsidR="00010021" w:rsidRDefault="005B66E5" w:rsidP="00487348">
      <w:pPr>
        <w:spacing w:line="480" w:lineRule="auto"/>
        <w:contextualSpacing/>
        <w:jc w:val="both"/>
        <w:rPr>
          <w:b/>
          <w:bCs/>
          <w:lang w:val="hr-HR"/>
        </w:rPr>
      </w:pPr>
      <w:r w:rsidRPr="00D2509E">
        <w:rPr>
          <w:b/>
          <w:bCs/>
          <w:lang w:val="hr-HR"/>
        </w:rPr>
        <w:t xml:space="preserve">**Za Državna prvenstva je obaveza da na trci </w:t>
      </w:r>
      <w:r w:rsidR="009E1AE5">
        <w:rPr>
          <w:b/>
          <w:bCs/>
          <w:lang w:val="hr-HR"/>
        </w:rPr>
        <w:t>budu</w:t>
      </w:r>
      <w:r w:rsidR="00221C83">
        <w:rPr>
          <w:b/>
          <w:bCs/>
          <w:lang w:val="hr-HR"/>
        </w:rPr>
        <w:t xml:space="preserve"> </w:t>
      </w:r>
      <w:r w:rsidR="009E1AE5">
        <w:rPr>
          <w:b/>
          <w:bCs/>
          <w:lang w:val="hr-HR"/>
        </w:rPr>
        <w:t>dva Nac.K</w:t>
      </w:r>
      <w:r w:rsidR="00B0411D">
        <w:rPr>
          <w:b/>
          <w:bCs/>
          <w:lang w:val="hr-HR"/>
        </w:rPr>
        <w:t>om. plus Kom</w:t>
      </w:r>
      <w:r w:rsidRPr="00D2509E">
        <w:rPr>
          <w:b/>
          <w:bCs/>
          <w:lang w:val="hr-HR"/>
        </w:rPr>
        <w:t>. te dva Sudije početnika</w:t>
      </w:r>
      <w:r w:rsidR="00CF7806">
        <w:rPr>
          <w:b/>
          <w:bCs/>
          <w:lang w:val="hr-HR"/>
        </w:rPr>
        <w:t>,</w:t>
      </w:r>
      <w:r w:rsidR="0080551F" w:rsidRPr="00D2509E">
        <w:rPr>
          <w:b/>
          <w:bCs/>
          <w:lang w:val="hr-HR"/>
        </w:rPr>
        <w:t xml:space="preserve"> za trke Premijer l</w:t>
      </w:r>
      <w:r w:rsidR="00B0411D">
        <w:rPr>
          <w:b/>
          <w:bCs/>
          <w:lang w:val="hr-HR"/>
        </w:rPr>
        <w:t>ig</w:t>
      </w:r>
      <w:r w:rsidR="009E1AE5">
        <w:rPr>
          <w:b/>
          <w:bCs/>
          <w:lang w:val="hr-HR"/>
        </w:rPr>
        <w:t>e je obaveza da bude jedan Nac.K</w:t>
      </w:r>
      <w:r w:rsidR="00B0411D">
        <w:rPr>
          <w:b/>
          <w:bCs/>
          <w:lang w:val="hr-HR"/>
        </w:rPr>
        <w:t>om. jedan K</w:t>
      </w:r>
      <w:r w:rsidR="0080551F" w:rsidRPr="00D2509E">
        <w:rPr>
          <w:b/>
          <w:bCs/>
          <w:lang w:val="hr-HR"/>
        </w:rPr>
        <w:t>om. te dva sudije početnika, obaveza organizatora je da obezbijedi vozilo za svakog sudiju, te da angažuje motoriste koji će obezbjeđivati vozače na trci</w:t>
      </w:r>
      <w:r w:rsidR="00B10EAE">
        <w:rPr>
          <w:b/>
          <w:bCs/>
          <w:lang w:val="hr-HR"/>
        </w:rPr>
        <w:t>,</w:t>
      </w:r>
      <w:r w:rsidR="009D0C88">
        <w:rPr>
          <w:b/>
          <w:bCs/>
          <w:lang w:val="hr-HR"/>
        </w:rPr>
        <w:t xml:space="preserve"> /važi za drum/,</w:t>
      </w:r>
    </w:p>
    <w:p w:rsidR="00E738DF" w:rsidRDefault="00E738DF" w:rsidP="00E738DF">
      <w:pPr>
        <w:spacing w:line="480" w:lineRule="auto"/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-Sudija koji ima negativnu ocjenu rada na trci će pauzirati mjesec dana bez sudjenja, ponovljena greška, pauza od 3 mjeseca, o daljnjim sankcijama na prijedlog Pred.Sud.Org. Bi Sa BiH odlučuje UO BiSa BiH, </w:t>
      </w:r>
    </w:p>
    <w:p w:rsidR="007C2CBA" w:rsidRDefault="00010021" w:rsidP="00487348">
      <w:pPr>
        <w:spacing w:line="480" w:lineRule="auto"/>
        <w:contextualSpacing/>
        <w:jc w:val="both"/>
        <w:rPr>
          <w:b/>
          <w:bCs/>
          <w:lang w:val="hr-HR"/>
        </w:rPr>
      </w:pPr>
      <w:r w:rsidRPr="00D2509E">
        <w:rPr>
          <w:b/>
          <w:bCs/>
          <w:lang w:val="hr-HR"/>
        </w:rPr>
        <w:t>** Pred. Sudijske organizacije Bi  Sa BiH je u obavezi da prilikom delegiranja sudija uzima u obzir da bira sudije iz mjesta održavanja trke ili geografski što bliže,</w:t>
      </w:r>
    </w:p>
    <w:p w:rsidR="001017E6" w:rsidRDefault="001017E6" w:rsidP="00487348">
      <w:pPr>
        <w:spacing w:line="480" w:lineRule="auto"/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** Takmičari koji imaju položeno za zvanje Sudije, a voze trke neće moći suditi trke, samo izuzetno ako se dođe do situacije da nema sudija za konkretnu trku,</w:t>
      </w:r>
    </w:p>
    <w:p w:rsidR="004D52D3" w:rsidRDefault="004D52D3" w:rsidP="00487348">
      <w:pPr>
        <w:spacing w:line="480" w:lineRule="auto"/>
        <w:contextualSpacing/>
        <w:jc w:val="both"/>
        <w:rPr>
          <w:b/>
          <w:bCs/>
          <w:lang w:val="hr-HR"/>
        </w:rPr>
      </w:pPr>
    </w:p>
    <w:p w:rsidR="004D52D3" w:rsidRDefault="004D52D3" w:rsidP="00487348">
      <w:pPr>
        <w:spacing w:line="480" w:lineRule="auto"/>
        <w:contextualSpacing/>
        <w:jc w:val="both"/>
        <w:rPr>
          <w:b/>
          <w:bCs/>
          <w:lang w:val="hr-HR"/>
        </w:rPr>
      </w:pPr>
    </w:p>
    <w:p w:rsidR="00B10EAE" w:rsidRDefault="00B10EAE" w:rsidP="00487348">
      <w:pPr>
        <w:spacing w:line="480" w:lineRule="auto"/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Pred.Sud.Organiz. Bi Sa BiH                                                        Predsjednik UO/Saveza Bi Sa BiH</w:t>
      </w:r>
      <w:r w:rsidR="009F62E0">
        <w:rPr>
          <w:b/>
          <w:bCs/>
          <w:lang w:val="hr-HR"/>
        </w:rPr>
        <w:t xml:space="preserve">                      </w:t>
      </w:r>
      <w:r>
        <w:rPr>
          <w:b/>
          <w:bCs/>
          <w:lang w:val="hr-HR"/>
        </w:rPr>
        <w:t xml:space="preserve"> -------------------------------------</w:t>
      </w:r>
      <w:r w:rsidR="009F62E0">
        <w:rPr>
          <w:b/>
          <w:bCs/>
          <w:lang w:val="hr-HR"/>
        </w:rPr>
        <w:t>-</w:t>
      </w:r>
      <w:r>
        <w:rPr>
          <w:b/>
          <w:bCs/>
          <w:lang w:val="hr-HR"/>
        </w:rPr>
        <w:t xml:space="preserve">                                                       </w:t>
      </w:r>
      <w:r w:rsidR="009F62E0">
        <w:rPr>
          <w:b/>
          <w:bCs/>
          <w:lang w:val="hr-HR"/>
        </w:rPr>
        <w:t xml:space="preserve">                </w:t>
      </w:r>
      <w:r>
        <w:rPr>
          <w:b/>
          <w:bCs/>
          <w:lang w:val="hr-HR"/>
        </w:rPr>
        <w:t xml:space="preserve"> ........................................................</w:t>
      </w:r>
    </w:p>
    <w:p w:rsidR="007E2BDA" w:rsidRDefault="00B10EAE" w:rsidP="00487348">
      <w:pPr>
        <w:spacing w:line="480" w:lineRule="auto"/>
        <w:contextualSpacing/>
        <w:jc w:val="both"/>
        <w:rPr>
          <w:b/>
          <w:bCs/>
          <w:lang w:val="hr-HR"/>
        </w:rPr>
      </w:pPr>
      <w:r>
        <w:rPr>
          <w:b/>
          <w:bCs/>
          <w:lang w:val="hr-HR"/>
        </w:rPr>
        <w:t>Mirnas Muj</w:t>
      </w:r>
      <w:r w:rsidR="00DD0DA2">
        <w:rPr>
          <w:b/>
          <w:bCs/>
          <w:lang w:val="hr-HR"/>
        </w:rPr>
        <w:t>ezinović,</w:t>
      </w:r>
      <w:r w:rsidR="00A37EF8">
        <w:rPr>
          <w:b/>
          <w:bCs/>
          <w:lang w:val="hr-HR"/>
        </w:rPr>
        <w:t xml:space="preserve"> </w:t>
      </w:r>
      <w:r w:rsidR="00DD0DA2">
        <w:rPr>
          <w:b/>
          <w:bCs/>
          <w:lang w:val="hr-HR"/>
        </w:rPr>
        <w:t>Nac.</w:t>
      </w:r>
      <w:r w:rsidR="004D52D3">
        <w:rPr>
          <w:b/>
          <w:bCs/>
          <w:lang w:val="hr-HR"/>
        </w:rPr>
        <w:t>K</w:t>
      </w:r>
      <w:r w:rsidR="00DD0DA2">
        <w:rPr>
          <w:b/>
          <w:bCs/>
          <w:lang w:val="hr-HR"/>
        </w:rPr>
        <w:t>o</w:t>
      </w:r>
      <w:r>
        <w:rPr>
          <w:b/>
          <w:bCs/>
          <w:lang w:val="hr-HR"/>
        </w:rPr>
        <w:t>m.</w:t>
      </w:r>
      <w:r w:rsidR="006D4017">
        <w:rPr>
          <w:b/>
          <w:bCs/>
          <w:lang w:val="hr-HR"/>
        </w:rPr>
        <w:t xml:space="preserve"> </w:t>
      </w:r>
      <w:r>
        <w:rPr>
          <w:b/>
          <w:bCs/>
          <w:lang w:val="hr-HR"/>
        </w:rPr>
        <w:t xml:space="preserve">s.r.                                            </w:t>
      </w:r>
      <w:r w:rsidR="009F62E0">
        <w:rPr>
          <w:b/>
          <w:bCs/>
          <w:lang w:val="hr-HR"/>
        </w:rPr>
        <w:t xml:space="preserve">                                </w:t>
      </w:r>
      <w:r w:rsidR="00A37EF8">
        <w:rPr>
          <w:b/>
          <w:bCs/>
          <w:lang w:val="hr-HR"/>
        </w:rPr>
        <w:t xml:space="preserve">Toni  Zorić, </w:t>
      </w:r>
      <w:r>
        <w:rPr>
          <w:b/>
          <w:bCs/>
          <w:lang w:val="hr-HR"/>
        </w:rPr>
        <w:t>s.r.</w:t>
      </w:r>
    </w:p>
    <w:p w:rsidR="005C7C24" w:rsidRPr="00586FEC" w:rsidRDefault="005C7C24" w:rsidP="00586FEC">
      <w:pPr>
        <w:contextualSpacing/>
        <w:rPr>
          <w:lang w:val="hr-HR"/>
        </w:rPr>
      </w:pPr>
    </w:p>
    <w:sectPr w:rsidR="005C7C24" w:rsidRPr="00586FEC" w:rsidSect="00930AB7">
      <w:headerReference w:type="default" r:id="rId8"/>
      <w:footerReference w:type="default" r:id="rId9"/>
      <w:pgSz w:w="11907" w:h="16839" w:code="9"/>
      <w:pgMar w:top="1701" w:right="992" w:bottom="1701" w:left="1440" w:header="284" w:footer="1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116" w:rsidRDefault="00E24116" w:rsidP="008118B9">
      <w:pPr>
        <w:spacing w:after="0" w:line="240" w:lineRule="auto"/>
      </w:pPr>
      <w:r>
        <w:separator/>
      </w:r>
    </w:p>
  </w:endnote>
  <w:endnote w:type="continuationSeparator" w:id="0">
    <w:p w:rsidR="00E24116" w:rsidRDefault="00E24116" w:rsidP="0081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24" w:rsidRDefault="005C7C24">
    <w:pPr>
      <w:pStyle w:val="Footer"/>
    </w:pPr>
  </w:p>
  <w:p w:rsidR="005C7C24" w:rsidRPr="008118B9" w:rsidRDefault="00C97A8E">
    <w:pPr>
      <w:pStyle w:val="Footer"/>
      <w:rPr>
        <w:lang w:val="bs-Latn-BA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68.7pt;height:47.55p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116" w:rsidRDefault="00E24116" w:rsidP="008118B9">
      <w:pPr>
        <w:spacing w:after="0" w:line="240" w:lineRule="auto"/>
      </w:pPr>
      <w:r>
        <w:separator/>
      </w:r>
    </w:p>
  </w:footnote>
  <w:footnote w:type="continuationSeparator" w:id="0">
    <w:p w:rsidR="00E24116" w:rsidRDefault="00E24116" w:rsidP="0081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24" w:rsidRDefault="005C7C24">
    <w:pPr>
      <w:pStyle w:val="Header"/>
    </w:pPr>
    <w:r>
      <w:object w:dxaOrig="6499" w:dyaOrig="14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3pt;height:57.75pt" o:ole="">
          <v:imagedata r:id="rId1" o:title=""/>
        </v:shape>
        <o:OLEObject Type="Embed" ProgID="Msxml2.SAXXMLReader.5.0" ShapeID="_x0000_i1025" DrawAspect="Content" ObjectID="_167311892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D8E"/>
    <w:multiLevelType w:val="hybridMultilevel"/>
    <w:tmpl w:val="076AEDF6"/>
    <w:lvl w:ilvl="0" w:tplc="8968C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80BAF"/>
    <w:multiLevelType w:val="hybridMultilevel"/>
    <w:tmpl w:val="57224C5A"/>
    <w:lvl w:ilvl="0" w:tplc="475276C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17753"/>
    <w:multiLevelType w:val="hybridMultilevel"/>
    <w:tmpl w:val="35FA43FA"/>
    <w:lvl w:ilvl="0" w:tplc="ACF0E1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827A1"/>
    <w:multiLevelType w:val="hybridMultilevel"/>
    <w:tmpl w:val="6D38A0A4"/>
    <w:lvl w:ilvl="0" w:tplc="4D88CBF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0A7F"/>
    <w:multiLevelType w:val="hybridMultilevel"/>
    <w:tmpl w:val="8CA07C3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7617B"/>
    <w:multiLevelType w:val="hybridMultilevel"/>
    <w:tmpl w:val="925E8C18"/>
    <w:lvl w:ilvl="0" w:tplc="4D88DD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52631"/>
    <w:multiLevelType w:val="hybridMultilevel"/>
    <w:tmpl w:val="6D7C868C"/>
    <w:lvl w:ilvl="0" w:tplc="ACF0E1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CC705F6"/>
    <w:multiLevelType w:val="hybridMultilevel"/>
    <w:tmpl w:val="1AC08680"/>
    <w:lvl w:ilvl="0" w:tplc="A2FC0CB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83A02"/>
    <w:multiLevelType w:val="hybridMultilevel"/>
    <w:tmpl w:val="502AF4B4"/>
    <w:lvl w:ilvl="0" w:tplc="170201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A4AE2"/>
    <w:multiLevelType w:val="hybridMultilevel"/>
    <w:tmpl w:val="EF321402"/>
    <w:lvl w:ilvl="0" w:tplc="409C0AD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4595E"/>
    <w:multiLevelType w:val="hybridMultilevel"/>
    <w:tmpl w:val="9294A838"/>
    <w:lvl w:ilvl="0" w:tplc="F42E154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15BC1"/>
    <w:multiLevelType w:val="hybridMultilevel"/>
    <w:tmpl w:val="AF9ECAE2"/>
    <w:lvl w:ilvl="0" w:tplc="CF3CB8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52735"/>
    <w:multiLevelType w:val="hybridMultilevel"/>
    <w:tmpl w:val="DD9C6AC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55B8D"/>
    <w:multiLevelType w:val="hybridMultilevel"/>
    <w:tmpl w:val="011C0A42"/>
    <w:lvl w:ilvl="0" w:tplc="ACF0E1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7D57896"/>
    <w:multiLevelType w:val="hybridMultilevel"/>
    <w:tmpl w:val="713C8FC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57700"/>
    <w:multiLevelType w:val="hybridMultilevel"/>
    <w:tmpl w:val="FA5A03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F759E"/>
    <w:multiLevelType w:val="hybridMultilevel"/>
    <w:tmpl w:val="E766C0DC"/>
    <w:lvl w:ilvl="0" w:tplc="CC38F9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1"/>
  </w:num>
  <w:num w:numId="5">
    <w:abstractNumId w:val="1"/>
  </w:num>
  <w:num w:numId="6">
    <w:abstractNumId w:val="1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3"/>
  </w:num>
  <w:num w:numId="12">
    <w:abstractNumId w:val="9"/>
  </w:num>
  <w:num w:numId="13">
    <w:abstractNumId w:val="8"/>
  </w:num>
  <w:num w:numId="14">
    <w:abstractNumId w:val="15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18B9"/>
    <w:rsid w:val="00010021"/>
    <w:rsid w:val="0004566A"/>
    <w:rsid w:val="00046B38"/>
    <w:rsid w:val="00062B67"/>
    <w:rsid w:val="0007053F"/>
    <w:rsid w:val="00086F74"/>
    <w:rsid w:val="00093F15"/>
    <w:rsid w:val="000A6A56"/>
    <w:rsid w:val="000B731A"/>
    <w:rsid w:val="000D506C"/>
    <w:rsid w:val="001017E6"/>
    <w:rsid w:val="00115B2B"/>
    <w:rsid w:val="00117207"/>
    <w:rsid w:val="00117F7F"/>
    <w:rsid w:val="001325A7"/>
    <w:rsid w:val="00134FD1"/>
    <w:rsid w:val="00155BD7"/>
    <w:rsid w:val="00160D6B"/>
    <w:rsid w:val="0017379C"/>
    <w:rsid w:val="00182381"/>
    <w:rsid w:val="00195CA8"/>
    <w:rsid w:val="001A48E1"/>
    <w:rsid w:val="001B1D5E"/>
    <w:rsid w:val="001B250B"/>
    <w:rsid w:val="001D2D00"/>
    <w:rsid w:val="001E1955"/>
    <w:rsid w:val="001E699E"/>
    <w:rsid w:val="00221C83"/>
    <w:rsid w:val="0022404B"/>
    <w:rsid w:val="00252EF5"/>
    <w:rsid w:val="00255124"/>
    <w:rsid w:val="00270C73"/>
    <w:rsid w:val="002746B1"/>
    <w:rsid w:val="00274B8F"/>
    <w:rsid w:val="00283636"/>
    <w:rsid w:val="00292C34"/>
    <w:rsid w:val="00296DD2"/>
    <w:rsid w:val="00307DE8"/>
    <w:rsid w:val="00313A08"/>
    <w:rsid w:val="00325456"/>
    <w:rsid w:val="00326875"/>
    <w:rsid w:val="003624E7"/>
    <w:rsid w:val="00366F63"/>
    <w:rsid w:val="0039039E"/>
    <w:rsid w:val="003A3B0D"/>
    <w:rsid w:val="003B6174"/>
    <w:rsid w:val="003C7088"/>
    <w:rsid w:val="003E637F"/>
    <w:rsid w:val="00434CCA"/>
    <w:rsid w:val="004448B4"/>
    <w:rsid w:val="00487348"/>
    <w:rsid w:val="004930FA"/>
    <w:rsid w:val="004B1957"/>
    <w:rsid w:val="004D2AC5"/>
    <w:rsid w:val="004D52D3"/>
    <w:rsid w:val="004E358D"/>
    <w:rsid w:val="004E3A1F"/>
    <w:rsid w:val="004E6E7E"/>
    <w:rsid w:val="004F79BC"/>
    <w:rsid w:val="00513AB0"/>
    <w:rsid w:val="00562059"/>
    <w:rsid w:val="00586FEC"/>
    <w:rsid w:val="00587340"/>
    <w:rsid w:val="005A1574"/>
    <w:rsid w:val="005B186F"/>
    <w:rsid w:val="005B66E5"/>
    <w:rsid w:val="005C7C24"/>
    <w:rsid w:val="005D3393"/>
    <w:rsid w:val="006044EA"/>
    <w:rsid w:val="006071F1"/>
    <w:rsid w:val="006242C6"/>
    <w:rsid w:val="00626359"/>
    <w:rsid w:val="00631A8D"/>
    <w:rsid w:val="00635E14"/>
    <w:rsid w:val="0063735A"/>
    <w:rsid w:val="006812FE"/>
    <w:rsid w:val="00683B08"/>
    <w:rsid w:val="00687AE3"/>
    <w:rsid w:val="00692E4B"/>
    <w:rsid w:val="006B64C9"/>
    <w:rsid w:val="006D4017"/>
    <w:rsid w:val="007162D9"/>
    <w:rsid w:val="007235FA"/>
    <w:rsid w:val="0073625E"/>
    <w:rsid w:val="00782CB2"/>
    <w:rsid w:val="00792562"/>
    <w:rsid w:val="007C1480"/>
    <w:rsid w:val="007C2CBA"/>
    <w:rsid w:val="007C5222"/>
    <w:rsid w:val="007C676A"/>
    <w:rsid w:val="007C6B80"/>
    <w:rsid w:val="007E2BDA"/>
    <w:rsid w:val="007E6823"/>
    <w:rsid w:val="007F35AE"/>
    <w:rsid w:val="007F74AA"/>
    <w:rsid w:val="0080551F"/>
    <w:rsid w:val="008118B9"/>
    <w:rsid w:val="00821896"/>
    <w:rsid w:val="00822A6D"/>
    <w:rsid w:val="00830A89"/>
    <w:rsid w:val="00855779"/>
    <w:rsid w:val="008A7909"/>
    <w:rsid w:val="008B2BA3"/>
    <w:rsid w:val="008C08E2"/>
    <w:rsid w:val="008D5DD8"/>
    <w:rsid w:val="008E4208"/>
    <w:rsid w:val="008F24FF"/>
    <w:rsid w:val="0091440A"/>
    <w:rsid w:val="00930AB7"/>
    <w:rsid w:val="00944208"/>
    <w:rsid w:val="00960323"/>
    <w:rsid w:val="00980799"/>
    <w:rsid w:val="009C281F"/>
    <w:rsid w:val="009D0C88"/>
    <w:rsid w:val="009E1AE5"/>
    <w:rsid w:val="009E37C1"/>
    <w:rsid w:val="009F62E0"/>
    <w:rsid w:val="00A37EF8"/>
    <w:rsid w:val="00A51A62"/>
    <w:rsid w:val="00A5465D"/>
    <w:rsid w:val="00A75EE6"/>
    <w:rsid w:val="00AA09C5"/>
    <w:rsid w:val="00AA3AFF"/>
    <w:rsid w:val="00AC0E9F"/>
    <w:rsid w:val="00AE343E"/>
    <w:rsid w:val="00AE60E8"/>
    <w:rsid w:val="00B0411D"/>
    <w:rsid w:val="00B10EAE"/>
    <w:rsid w:val="00B33BEF"/>
    <w:rsid w:val="00B35CAD"/>
    <w:rsid w:val="00B61625"/>
    <w:rsid w:val="00B8292F"/>
    <w:rsid w:val="00BA7CC8"/>
    <w:rsid w:val="00BC1461"/>
    <w:rsid w:val="00BC4AEB"/>
    <w:rsid w:val="00BD38A2"/>
    <w:rsid w:val="00BD7FC6"/>
    <w:rsid w:val="00BF3BE4"/>
    <w:rsid w:val="00BF658F"/>
    <w:rsid w:val="00C03F10"/>
    <w:rsid w:val="00C06B19"/>
    <w:rsid w:val="00C10E20"/>
    <w:rsid w:val="00C2143F"/>
    <w:rsid w:val="00C66130"/>
    <w:rsid w:val="00C85793"/>
    <w:rsid w:val="00C97A8E"/>
    <w:rsid w:val="00CE095D"/>
    <w:rsid w:val="00CE12FD"/>
    <w:rsid w:val="00CF7806"/>
    <w:rsid w:val="00D22C48"/>
    <w:rsid w:val="00D2509E"/>
    <w:rsid w:val="00D404E5"/>
    <w:rsid w:val="00D441C7"/>
    <w:rsid w:val="00D715B3"/>
    <w:rsid w:val="00D87B09"/>
    <w:rsid w:val="00D95A1D"/>
    <w:rsid w:val="00DB5462"/>
    <w:rsid w:val="00DC66AF"/>
    <w:rsid w:val="00DD0DA2"/>
    <w:rsid w:val="00DE656A"/>
    <w:rsid w:val="00E24116"/>
    <w:rsid w:val="00E31F13"/>
    <w:rsid w:val="00E33D07"/>
    <w:rsid w:val="00E37DB5"/>
    <w:rsid w:val="00E738DF"/>
    <w:rsid w:val="00E768A6"/>
    <w:rsid w:val="00EB0137"/>
    <w:rsid w:val="00EB2537"/>
    <w:rsid w:val="00EC6342"/>
    <w:rsid w:val="00EC6C83"/>
    <w:rsid w:val="00ED1D00"/>
    <w:rsid w:val="00ED5E8D"/>
    <w:rsid w:val="00EE6D94"/>
    <w:rsid w:val="00F01562"/>
    <w:rsid w:val="00F102AB"/>
    <w:rsid w:val="00F13B54"/>
    <w:rsid w:val="00F253E2"/>
    <w:rsid w:val="00F34526"/>
    <w:rsid w:val="00F3556B"/>
    <w:rsid w:val="00F43006"/>
    <w:rsid w:val="00F4779A"/>
    <w:rsid w:val="00F93235"/>
    <w:rsid w:val="00F96443"/>
    <w:rsid w:val="00FB0A58"/>
    <w:rsid w:val="00FB2986"/>
    <w:rsid w:val="00FB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B9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18B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81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118B9"/>
    <w:rPr>
      <w:lang w:val="en-US"/>
    </w:rPr>
  </w:style>
  <w:style w:type="paragraph" w:styleId="Footer">
    <w:name w:val="footer"/>
    <w:basedOn w:val="Normal"/>
    <w:link w:val="FooterChar"/>
    <w:uiPriority w:val="99"/>
    <w:semiHidden/>
    <w:rsid w:val="0081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8118B9"/>
    <w:rPr>
      <w:lang w:val="en-US"/>
    </w:rPr>
  </w:style>
  <w:style w:type="paragraph" w:styleId="ListParagraph">
    <w:name w:val="List Paragraph"/>
    <w:basedOn w:val="Normal"/>
    <w:uiPriority w:val="99"/>
    <w:qFormat/>
    <w:rsid w:val="00930AB7"/>
    <w:pPr>
      <w:ind w:left="720"/>
    </w:pPr>
    <w:rPr>
      <w:lang w:val="bs-Latn-BA"/>
    </w:rPr>
  </w:style>
  <w:style w:type="paragraph" w:styleId="Title">
    <w:name w:val="Title"/>
    <w:basedOn w:val="Normal"/>
    <w:next w:val="Normal"/>
    <w:link w:val="TitleChar"/>
    <w:uiPriority w:val="99"/>
    <w:qFormat/>
    <w:rsid w:val="00930AB7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bs-Latn-BA"/>
    </w:rPr>
  </w:style>
  <w:style w:type="character" w:customStyle="1" w:styleId="TitleChar">
    <w:name w:val="Title Char"/>
    <w:link w:val="Title"/>
    <w:uiPriority w:val="99"/>
    <w:locked/>
    <w:rsid w:val="00930AB7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locked/>
    <w:rsid w:val="00EC6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</dc:creator>
  <cp:keywords/>
  <dc:description/>
  <cp:lastModifiedBy>ProfiComp</cp:lastModifiedBy>
  <cp:revision>60</cp:revision>
  <cp:lastPrinted>2021-01-14T08:28:00Z</cp:lastPrinted>
  <dcterms:created xsi:type="dcterms:W3CDTF">2014-09-15T22:12:00Z</dcterms:created>
  <dcterms:modified xsi:type="dcterms:W3CDTF">2021-01-25T21:29:00Z</dcterms:modified>
</cp:coreProperties>
</file>